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6.5pt;height:41.8pt;mso-position-horizontal-relative:char;mso-position-vertical-relative:line" type="#_x0000_t202" filled="true" fillcolor="#19a7ab" stroked="false">
            <w10:anchorlock/>
            <v:textbox inset="0,0,0,0">
              <w:txbxContent>
                <w:p>
                  <w:pPr>
                    <w:pStyle w:val="BodyText"/>
                    <w:spacing w:line="254" w:lineRule="auto" w:before="168"/>
                    <w:ind w:left="1668" w:hanging="431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FFFFFF"/>
                      <w:w w:val="105"/>
                    </w:rPr>
                    <w:t>GUIDE DU RENDEZ-VOUS DE CARRIÈRE DES PERSONNELS ENSEIGNANTS, D’ÉDUCATION ET PSYCHOLOGUES DE L’ÉDUCATION NATIONALE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2"/>
        </w:rPr>
      </w:pPr>
      <w:r>
        <w:rPr/>
        <w:pict>
          <v:shape style="position:absolute;margin-left:64.440002pt;margin-top:10.411953pt;width:493.45pt;height:19.7pt;mso-position-horizontal-relative:page;mso-position-vertical-relative:paragraph;z-index:1048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35"/>
                    <w:ind w:left="1307"/>
                  </w:pPr>
                  <w:r>
                    <w:rPr>
                      <w:spacing w:val="2"/>
                      <w:w w:val="102"/>
                    </w:rPr>
                    <w:t>Co</w:t>
                  </w:r>
                  <w:r>
                    <w:rPr>
                      <w:spacing w:val="3"/>
                      <w:w w:val="102"/>
                    </w:rPr>
                    <w:t>m</w:t>
                  </w:r>
                  <w:r>
                    <w:rPr>
                      <w:spacing w:val="2"/>
                      <w:w w:val="102"/>
                    </w:rPr>
                    <w:t>p</w:t>
                  </w:r>
                  <w:r>
                    <w:rPr>
                      <w:spacing w:val="1"/>
                      <w:w w:val="102"/>
                    </w:rPr>
                    <w:t>t</w:t>
                  </w:r>
                  <w:r>
                    <w:rPr>
                      <w:spacing w:val="2"/>
                      <w:w w:val="102"/>
                    </w:rPr>
                    <w:t>e</w:t>
                  </w:r>
                  <w:r>
                    <w:rPr>
                      <w:w w:val="34"/>
                    </w:rPr>
                    <w:t>-­</w:t>
                  </w:r>
                  <w:r>
                    <w:rPr>
                      <w:spacing w:val="1"/>
                      <w:w w:val="34"/>
                    </w:rPr>
                    <w:t>‐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2"/>
                      <w:w w:val="102"/>
                    </w:rPr>
                    <w:t>end</w:t>
                  </w:r>
                  <w:r>
                    <w:rPr>
                      <w:w w:val="102"/>
                    </w:rPr>
                    <w:t>u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2"/>
                      <w:w w:val="102"/>
                    </w:rPr>
                    <w:t>d</w:t>
                  </w:r>
                  <w:r>
                    <w:rPr>
                      <w:w w:val="102"/>
                    </w:rPr>
                    <w:t>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2"/>
                      <w:w w:val="102"/>
                    </w:rPr>
                    <w:t>ende</w:t>
                  </w:r>
                  <w:r>
                    <w:rPr>
                      <w:w w:val="102"/>
                    </w:rPr>
                    <w:t>z</w:t>
                  </w:r>
                  <w:r>
                    <w:rPr>
                      <w:w w:val="34"/>
                    </w:rPr>
                    <w:t>-­</w:t>
                  </w:r>
                  <w:r>
                    <w:rPr>
                      <w:spacing w:val="1"/>
                      <w:w w:val="34"/>
                    </w:rPr>
                    <w:t>‐</w:t>
                  </w:r>
                  <w:r>
                    <w:rPr>
                      <w:spacing w:val="1"/>
                      <w:w w:val="102"/>
                    </w:rPr>
                    <w:t>v</w:t>
                  </w:r>
                  <w:r>
                    <w:rPr>
                      <w:spacing w:val="2"/>
                      <w:w w:val="102"/>
                    </w:rPr>
                    <w:t>ou</w:t>
                  </w:r>
                  <w:r>
                    <w:rPr>
                      <w:w w:val="102"/>
                    </w:rPr>
                    <w:t>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2"/>
                      <w:w w:val="102"/>
                    </w:rPr>
                    <w:t>d</w:t>
                  </w:r>
                  <w:r>
                    <w:rPr>
                      <w:w w:val="102"/>
                    </w:rPr>
                    <w:t>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c</w:t>
                  </w:r>
                  <w:r>
                    <w:rPr>
                      <w:spacing w:val="2"/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rrièr</w:t>
                  </w:r>
                  <w:r>
                    <w:rPr>
                      <w:w w:val="102"/>
                    </w:rPr>
                    <w:t>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w w:val="102"/>
                    </w:rPr>
                    <w:t>–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3"/>
                      <w:w w:val="102"/>
                    </w:rPr>
                    <w:t>m</w:t>
                  </w:r>
                  <w:r>
                    <w:rPr>
                      <w:spacing w:val="2"/>
                      <w:w w:val="102"/>
                    </w:rPr>
                    <w:t>od</w:t>
                  </w:r>
                  <w:r>
                    <w:rPr>
                      <w:spacing w:val="1"/>
                      <w:w w:val="102"/>
                    </w:rPr>
                    <w:t>èl</w:t>
                  </w:r>
                  <w:r>
                    <w:rPr>
                      <w:w w:val="102"/>
                    </w:rPr>
                    <w:t>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2"/>
                      <w:w w:val="102"/>
                    </w:rPr>
                    <w:t>5</w:t>
                  </w:r>
                  <w:r>
                    <w:rPr>
                      <w:w w:val="102"/>
                    </w:rPr>
                    <w:t>B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(a</w:t>
                  </w:r>
                  <w:r>
                    <w:rPr>
                      <w:spacing w:val="2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tre</w:t>
                  </w:r>
                  <w:r>
                    <w:rPr>
                      <w:w w:val="102"/>
                    </w:rPr>
                    <w:t>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f</w:t>
                  </w:r>
                  <w:r>
                    <w:rPr>
                      <w:spacing w:val="2"/>
                      <w:w w:val="102"/>
                    </w:rPr>
                    <w:t>on</w:t>
                  </w:r>
                  <w:r>
                    <w:rPr>
                      <w:spacing w:val="1"/>
                      <w:w w:val="102"/>
                    </w:rPr>
                    <w:t>cti</w:t>
                  </w:r>
                  <w:r>
                    <w:rPr>
                      <w:spacing w:val="2"/>
                      <w:w w:val="102"/>
                    </w:rPr>
                    <w:t>on</w:t>
                  </w:r>
                  <w:r>
                    <w:rPr>
                      <w:spacing w:val="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Times New Roman"/>
          <w:b w:val="0"/>
          <w:sz w:val="1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0"/>
        <w:gridCol w:w="1133"/>
        <w:gridCol w:w="1277"/>
        <w:gridCol w:w="1133"/>
        <w:gridCol w:w="1138"/>
      </w:tblGrid>
      <w:tr>
        <w:trPr>
          <w:trHeight w:val="451" w:hRule="exact"/>
        </w:trPr>
        <w:tc>
          <w:tcPr>
            <w:tcW w:w="5210" w:type="dxa"/>
            <w:shd w:val="clear" w:color="auto" w:fill="D9D9D9"/>
          </w:tcPr>
          <w:p>
            <w:pPr>
              <w:pStyle w:val="TableParagraph"/>
              <w:ind w:left="3429"/>
              <w:rPr>
                <w:sz w:val="21"/>
              </w:rPr>
            </w:pPr>
            <w:r>
              <w:rPr>
                <w:w w:val="105"/>
                <w:sz w:val="21"/>
              </w:rPr>
              <w:t>Niveau d’expertise</w:t>
            </w:r>
          </w:p>
        </w:tc>
        <w:tc>
          <w:tcPr>
            <w:tcW w:w="1133" w:type="dxa"/>
            <w:shd w:val="clear" w:color="auto" w:fill="D9D9D9"/>
          </w:tcPr>
          <w:p>
            <w:pPr>
              <w:pStyle w:val="TableParagraph"/>
              <w:ind w:lef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A</w:t>
            </w:r>
          </w:p>
          <w:p>
            <w:pPr>
              <w:pStyle w:val="TableParagraph"/>
              <w:spacing w:before="13"/>
              <w:ind w:left="158" w:right="15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consolider</w:t>
            </w:r>
          </w:p>
        </w:tc>
        <w:tc>
          <w:tcPr>
            <w:tcW w:w="1277" w:type="dxa"/>
            <w:shd w:val="clear" w:color="auto" w:fill="D9D9D9"/>
          </w:tcPr>
          <w:p>
            <w:pPr>
              <w:pStyle w:val="TableParagraph"/>
              <w:ind w:left="2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Satisfaisant</w:t>
            </w:r>
          </w:p>
        </w:tc>
        <w:tc>
          <w:tcPr>
            <w:tcW w:w="1133" w:type="dxa"/>
            <w:shd w:val="clear" w:color="auto" w:fill="D9D9D9"/>
          </w:tcPr>
          <w:p>
            <w:pPr>
              <w:pStyle w:val="TableParagraph"/>
              <w:spacing w:line="254" w:lineRule="auto"/>
              <w:ind w:left="140" w:right="121" w:firstLine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Très satisfaisant</w:t>
            </w:r>
          </w:p>
        </w:tc>
        <w:tc>
          <w:tcPr>
            <w:tcW w:w="1138" w:type="dxa"/>
            <w:shd w:val="clear" w:color="auto" w:fill="D9D9D9"/>
          </w:tcPr>
          <w:p>
            <w:pPr>
              <w:pStyle w:val="TableParagraph"/>
              <w:ind w:left="22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Excellent</w:t>
            </w:r>
          </w:p>
        </w:tc>
      </w:tr>
      <w:tr>
        <w:trPr>
          <w:trHeight w:val="1363" w:hRule="exact"/>
        </w:trPr>
        <w:tc>
          <w:tcPr>
            <w:tcW w:w="5210" w:type="dxa"/>
            <w:shd w:val="clear" w:color="auto" w:fill="9BBB59"/>
          </w:tcPr>
          <w:p>
            <w:pPr>
              <w:pStyle w:val="TableParagraph"/>
              <w:spacing w:before="8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Compétences professionnelles et technicité</w:t>
            </w:r>
          </w:p>
          <w:p>
            <w:pPr>
              <w:pStyle w:val="TableParagraph"/>
              <w:spacing w:before="132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Pour les DCIO :</w:t>
            </w:r>
          </w:p>
          <w:p>
            <w:pPr>
              <w:pStyle w:val="TableParagraph"/>
              <w:spacing w:line="252" w:lineRule="auto" w:before="7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Organiser le fonctionnement du CIO dont ils ont la </w:t>
            </w:r>
            <w:r>
              <w:rPr>
                <w:i/>
                <w:w w:val="105"/>
                <w:sz w:val="21"/>
              </w:rPr>
              <w:t>responsabilité et veiller à sa gestion</w:t>
            </w:r>
          </w:p>
        </w:tc>
        <w:tc>
          <w:tcPr>
            <w:tcW w:w="1133" w:type="dxa"/>
            <w:shd w:val="clear" w:color="auto" w:fill="9BBB59"/>
          </w:tcPr>
          <w:p>
            <w:pPr/>
          </w:p>
        </w:tc>
        <w:tc>
          <w:tcPr>
            <w:tcW w:w="1277" w:type="dxa"/>
            <w:shd w:val="clear" w:color="auto" w:fill="9BBB59"/>
          </w:tcPr>
          <w:p>
            <w:pPr/>
          </w:p>
        </w:tc>
        <w:tc>
          <w:tcPr>
            <w:tcW w:w="1133" w:type="dxa"/>
            <w:shd w:val="clear" w:color="auto" w:fill="9BBB59"/>
          </w:tcPr>
          <w:p>
            <w:pPr/>
          </w:p>
        </w:tc>
        <w:tc>
          <w:tcPr>
            <w:tcW w:w="1138" w:type="dxa"/>
            <w:shd w:val="clear" w:color="auto" w:fill="9BBB59"/>
          </w:tcPr>
          <w:p>
            <w:pPr/>
          </w:p>
        </w:tc>
      </w:tr>
      <w:tr>
        <w:trPr>
          <w:trHeight w:val="1512" w:hRule="exact"/>
        </w:trPr>
        <w:tc>
          <w:tcPr>
            <w:tcW w:w="5210" w:type="dxa"/>
            <w:shd w:val="clear" w:color="auto" w:fill="9BBB59"/>
          </w:tcPr>
          <w:p>
            <w:pPr>
              <w:pStyle w:val="TableParagraph"/>
              <w:spacing w:before="8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Contribution à l’activité du service</w:t>
            </w:r>
          </w:p>
          <w:p>
            <w:pPr>
              <w:pStyle w:val="TableParagraph"/>
              <w:spacing w:before="89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Pour les DCIO</w:t>
            </w:r>
          </w:p>
          <w:p>
            <w:pPr>
              <w:pStyle w:val="TableParagraph"/>
              <w:spacing w:line="252" w:lineRule="auto" w:before="12"/>
              <w:ind w:right="239"/>
              <w:rPr>
                <w:i/>
                <w:sz w:val="21"/>
              </w:rPr>
            </w:pPr>
            <w:r>
              <w:rPr>
                <w:i/>
                <w:spacing w:val="2"/>
                <w:w w:val="102"/>
                <w:sz w:val="21"/>
              </w:rPr>
              <w:t>A</w:t>
            </w:r>
            <w:r>
              <w:rPr>
                <w:i/>
                <w:spacing w:val="1"/>
                <w:w w:val="102"/>
                <w:sz w:val="21"/>
              </w:rPr>
              <w:t>pporte</w:t>
            </w:r>
            <w:r>
              <w:rPr>
                <w:i/>
                <w:w w:val="102"/>
                <w:sz w:val="21"/>
              </w:rPr>
              <w:t>r</w:t>
            </w:r>
            <w:r>
              <w:rPr>
                <w:i/>
                <w:spacing w:val="3"/>
                <w:sz w:val="21"/>
              </w:rPr>
              <w:t> </w:t>
            </w:r>
            <w:r>
              <w:rPr>
                <w:i/>
                <w:w w:val="102"/>
                <w:sz w:val="21"/>
              </w:rPr>
              <w:t>l</w:t>
            </w:r>
            <w:r>
              <w:rPr>
                <w:i/>
                <w:spacing w:val="1"/>
                <w:w w:val="102"/>
                <w:sz w:val="21"/>
              </w:rPr>
              <w:t>’expert</w:t>
            </w:r>
            <w:r>
              <w:rPr>
                <w:i/>
                <w:w w:val="102"/>
                <w:sz w:val="21"/>
              </w:rPr>
              <w:t>i</w:t>
            </w:r>
            <w:r>
              <w:rPr>
                <w:i/>
                <w:spacing w:val="1"/>
                <w:w w:val="102"/>
                <w:sz w:val="21"/>
              </w:rPr>
              <w:t>s</w:t>
            </w:r>
            <w:r>
              <w:rPr>
                <w:i/>
                <w:w w:val="102"/>
                <w:sz w:val="21"/>
              </w:rPr>
              <w:t>e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spacing w:val="1"/>
                <w:w w:val="102"/>
                <w:sz w:val="21"/>
              </w:rPr>
              <w:t>d</w:t>
            </w:r>
            <w:r>
              <w:rPr>
                <w:i/>
                <w:w w:val="102"/>
                <w:sz w:val="21"/>
              </w:rPr>
              <w:t>e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w w:val="102"/>
                <w:sz w:val="21"/>
              </w:rPr>
              <w:t>la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spacing w:val="1"/>
                <w:w w:val="102"/>
                <w:sz w:val="21"/>
              </w:rPr>
              <w:t>spéc</w:t>
            </w:r>
            <w:r>
              <w:rPr>
                <w:i/>
                <w:w w:val="102"/>
                <w:sz w:val="21"/>
              </w:rPr>
              <w:t>i</w:t>
            </w:r>
            <w:r>
              <w:rPr>
                <w:i/>
                <w:spacing w:val="1"/>
                <w:w w:val="102"/>
                <w:sz w:val="21"/>
              </w:rPr>
              <w:t>a</w:t>
            </w:r>
            <w:r>
              <w:rPr>
                <w:i/>
                <w:w w:val="102"/>
                <w:sz w:val="21"/>
              </w:rPr>
              <w:t>li</w:t>
            </w:r>
            <w:r>
              <w:rPr>
                <w:i/>
                <w:spacing w:val="1"/>
                <w:w w:val="102"/>
                <w:sz w:val="21"/>
              </w:rPr>
              <w:t>t</w:t>
            </w:r>
            <w:r>
              <w:rPr>
                <w:i/>
                <w:w w:val="102"/>
                <w:sz w:val="21"/>
              </w:rPr>
              <w:t>é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spacing w:val="2"/>
                <w:w w:val="102"/>
                <w:sz w:val="21"/>
              </w:rPr>
              <w:t>P</w:t>
            </w:r>
            <w:r>
              <w:rPr>
                <w:i/>
                <w:spacing w:val="1"/>
                <w:w w:val="102"/>
                <w:sz w:val="21"/>
              </w:rPr>
              <w:t>s</w:t>
            </w:r>
            <w:r>
              <w:rPr>
                <w:i/>
                <w:spacing w:val="2"/>
                <w:w w:val="102"/>
                <w:sz w:val="21"/>
              </w:rPr>
              <w:t>y</w:t>
            </w:r>
            <w:r>
              <w:rPr>
                <w:i/>
                <w:w w:val="34"/>
                <w:sz w:val="21"/>
              </w:rPr>
              <w:t>-­</w:t>
            </w:r>
            <w:r>
              <w:rPr>
                <w:i/>
                <w:spacing w:val="1"/>
                <w:w w:val="34"/>
                <w:sz w:val="21"/>
              </w:rPr>
              <w:t>‐</w:t>
            </w:r>
            <w:r>
              <w:rPr>
                <w:i/>
                <w:spacing w:val="1"/>
                <w:w w:val="102"/>
                <w:sz w:val="21"/>
              </w:rPr>
              <w:t>E</w:t>
            </w:r>
            <w:r>
              <w:rPr>
                <w:i/>
                <w:w w:val="102"/>
                <w:sz w:val="21"/>
              </w:rPr>
              <w:t>N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spacing w:val="1"/>
                <w:w w:val="102"/>
                <w:sz w:val="21"/>
              </w:rPr>
              <w:t>E</w:t>
            </w:r>
            <w:r>
              <w:rPr>
                <w:i/>
                <w:spacing w:val="2"/>
                <w:w w:val="102"/>
                <w:sz w:val="21"/>
              </w:rPr>
              <w:t>D</w:t>
            </w:r>
            <w:r>
              <w:rPr>
                <w:i/>
                <w:w w:val="102"/>
                <w:sz w:val="21"/>
              </w:rPr>
              <w:t>O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spacing w:val="1"/>
                <w:w w:val="102"/>
                <w:sz w:val="21"/>
              </w:rPr>
              <w:t>dans</w:t>
            </w:r>
            <w:r>
              <w:rPr>
                <w:i/>
                <w:spacing w:val="1"/>
                <w:w w:val="102"/>
                <w:sz w:val="21"/>
              </w:rPr>
              <w:t> </w:t>
            </w:r>
            <w:r>
              <w:rPr>
                <w:i/>
                <w:sz w:val="21"/>
              </w:rPr>
              <w:t>les différentes instances où la situation des adolescents   et des jeunes adultes est  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examinée</w:t>
            </w:r>
          </w:p>
        </w:tc>
        <w:tc>
          <w:tcPr>
            <w:tcW w:w="1133" w:type="dxa"/>
            <w:shd w:val="clear" w:color="auto" w:fill="9BBB59"/>
          </w:tcPr>
          <w:p>
            <w:pPr/>
          </w:p>
        </w:tc>
        <w:tc>
          <w:tcPr>
            <w:tcW w:w="1277" w:type="dxa"/>
            <w:shd w:val="clear" w:color="auto" w:fill="9BBB59"/>
          </w:tcPr>
          <w:p>
            <w:pPr/>
          </w:p>
        </w:tc>
        <w:tc>
          <w:tcPr>
            <w:tcW w:w="1133" w:type="dxa"/>
            <w:shd w:val="clear" w:color="auto" w:fill="9BBB59"/>
          </w:tcPr>
          <w:p>
            <w:pPr/>
          </w:p>
        </w:tc>
        <w:tc>
          <w:tcPr>
            <w:tcW w:w="1138" w:type="dxa"/>
            <w:shd w:val="clear" w:color="auto" w:fill="9BBB59"/>
          </w:tcPr>
          <w:p>
            <w:pPr/>
          </w:p>
        </w:tc>
      </w:tr>
      <w:tr>
        <w:trPr>
          <w:trHeight w:val="1781" w:hRule="exact"/>
        </w:trPr>
        <w:tc>
          <w:tcPr>
            <w:tcW w:w="5210" w:type="dxa"/>
            <w:shd w:val="clear" w:color="auto" w:fill="9BBB59"/>
          </w:tcPr>
          <w:p>
            <w:pPr>
              <w:pStyle w:val="TableParagraph"/>
              <w:spacing w:line="252" w:lineRule="auto" w:before="8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Capacités relationnelles et aptitude à travailler en équipe</w:t>
            </w:r>
          </w:p>
          <w:p>
            <w:pPr>
              <w:pStyle w:val="TableParagraph"/>
              <w:spacing w:before="76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Pour les DCIO</w:t>
            </w:r>
          </w:p>
          <w:p>
            <w:pPr>
              <w:pStyle w:val="TableParagraph"/>
              <w:spacing w:line="252" w:lineRule="auto" w:before="12"/>
              <w:ind w:right="256"/>
              <w:jc w:val="both"/>
              <w:rPr>
                <w:i/>
                <w:sz w:val="21"/>
              </w:rPr>
            </w:pPr>
            <w:r>
              <w:rPr>
                <w:i/>
                <w:spacing w:val="2"/>
                <w:w w:val="102"/>
                <w:sz w:val="21"/>
              </w:rPr>
              <w:t>V</w:t>
            </w:r>
            <w:r>
              <w:rPr>
                <w:i/>
                <w:spacing w:val="1"/>
                <w:w w:val="102"/>
                <w:sz w:val="21"/>
              </w:rPr>
              <w:t>e</w:t>
            </w:r>
            <w:r>
              <w:rPr>
                <w:i/>
                <w:w w:val="102"/>
                <w:sz w:val="21"/>
              </w:rPr>
              <w:t>ill</w:t>
            </w:r>
            <w:r>
              <w:rPr>
                <w:i/>
                <w:spacing w:val="1"/>
                <w:w w:val="102"/>
                <w:sz w:val="21"/>
              </w:rPr>
              <w:t>e</w:t>
            </w:r>
            <w:r>
              <w:rPr>
                <w:i/>
                <w:w w:val="102"/>
                <w:sz w:val="21"/>
              </w:rPr>
              <w:t>r</w:t>
            </w:r>
            <w:r>
              <w:rPr>
                <w:i/>
                <w:spacing w:val="3"/>
                <w:sz w:val="21"/>
              </w:rPr>
              <w:t> </w:t>
            </w:r>
            <w:r>
              <w:rPr>
                <w:i/>
                <w:w w:val="102"/>
                <w:sz w:val="21"/>
              </w:rPr>
              <w:t>à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w w:val="102"/>
                <w:sz w:val="21"/>
              </w:rPr>
              <w:t>l’</w:t>
            </w:r>
            <w:r>
              <w:rPr>
                <w:i/>
                <w:spacing w:val="2"/>
                <w:w w:val="102"/>
                <w:sz w:val="21"/>
              </w:rPr>
              <w:t>o</w:t>
            </w:r>
            <w:r>
              <w:rPr>
                <w:i/>
                <w:spacing w:val="1"/>
                <w:w w:val="102"/>
                <w:sz w:val="21"/>
              </w:rPr>
              <w:t>r</w:t>
            </w:r>
            <w:r>
              <w:rPr>
                <w:i/>
                <w:spacing w:val="2"/>
                <w:w w:val="102"/>
                <w:sz w:val="21"/>
              </w:rPr>
              <w:t>gan</w:t>
            </w:r>
            <w:r>
              <w:rPr>
                <w:i/>
                <w:w w:val="102"/>
                <w:sz w:val="21"/>
              </w:rPr>
              <w:t>i</w:t>
            </w:r>
            <w:r>
              <w:rPr>
                <w:i/>
                <w:spacing w:val="1"/>
                <w:w w:val="102"/>
                <w:sz w:val="21"/>
              </w:rPr>
              <w:t>s</w:t>
            </w:r>
            <w:r>
              <w:rPr>
                <w:i/>
                <w:spacing w:val="2"/>
                <w:w w:val="102"/>
                <w:sz w:val="21"/>
              </w:rPr>
              <w:t>a</w:t>
            </w:r>
            <w:r>
              <w:rPr>
                <w:i/>
                <w:spacing w:val="1"/>
                <w:w w:val="102"/>
                <w:sz w:val="21"/>
              </w:rPr>
              <w:t>t</w:t>
            </w:r>
            <w:r>
              <w:rPr>
                <w:i/>
                <w:w w:val="102"/>
                <w:sz w:val="21"/>
              </w:rPr>
              <w:t>i</w:t>
            </w:r>
            <w:r>
              <w:rPr>
                <w:i/>
                <w:spacing w:val="2"/>
                <w:w w:val="102"/>
                <w:sz w:val="21"/>
              </w:rPr>
              <w:t>o</w:t>
            </w:r>
            <w:r>
              <w:rPr>
                <w:i/>
                <w:w w:val="102"/>
                <w:sz w:val="21"/>
              </w:rPr>
              <w:t>n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spacing w:val="2"/>
                <w:w w:val="102"/>
                <w:sz w:val="21"/>
              </w:rPr>
              <w:t>d</w:t>
            </w:r>
            <w:r>
              <w:rPr>
                <w:i/>
                <w:w w:val="102"/>
                <w:sz w:val="21"/>
              </w:rPr>
              <w:t>e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spacing w:val="1"/>
                <w:w w:val="102"/>
                <w:sz w:val="21"/>
              </w:rPr>
              <w:t>c</w:t>
            </w:r>
            <w:r>
              <w:rPr>
                <w:i/>
                <w:spacing w:val="2"/>
                <w:w w:val="102"/>
                <w:sz w:val="21"/>
              </w:rPr>
              <w:t>on</w:t>
            </w:r>
            <w:r>
              <w:rPr>
                <w:i/>
                <w:spacing w:val="1"/>
                <w:w w:val="102"/>
                <w:sz w:val="21"/>
              </w:rPr>
              <w:t>t</w:t>
            </w:r>
            <w:r>
              <w:rPr>
                <w:i/>
                <w:spacing w:val="2"/>
                <w:w w:val="102"/>
                <w:sz w:val="21"/>
              </w:rPr>
              <w:t>a</w:t>
            </w:r>
            <w:r>
              <w:rPr>
                <w:i/>
                <w:spacing w:val="1"/>
                <w:w w:val="102"/>
                <w:sz w:val="21"/>
              </w:rPr>
              <w:t>ct</w:t>
            </w:r>
            <w:r>
              <w:rPr>
                <w:i/>
                <w:w w:val="102"/>
                <w:sz w:val="21"/>
              </w:rPr>
              <w:t>s</w:t>
            </w:r>
            <w:r>
              <w:rPr>
                <w:i/>
                <w:spacing w:val="3"/>
                <w:sz w:val="21"/>
              </w:rPr>
              <w:t> </w:t>
            </w:r>
            <w:r>
              <w:rPr>
                <w:i/>
                <w:spacing w:val="1"/>
                <w:w w:val="102"/>
                <w:sz w:val="21"/>
              </w:rPr>
              <w:t>ré</w:t>
            </w:r>
            <w:r>
              <w:rPr>
                <w:i/>
                <w:spacing w:val="2"/>
                <w:w w:val="102"/>
                <w:sz w:val="21"/>
              </w:rPr>
              <w:t>gu</w:t>
            </w:r>
            <w:r>
              <w:rPr>
                <w:i/>
                <w:w w:val="102"/>
                <w:sz w:val="21"/>
              </w:rPr>
              <w:t>li</w:t>
            </w:r>
            <w:r>
              <w:rPr>
                <w:i/>
                <w:spacing w:val="1"/>
                <w:w w:val="102"/>
                <w:sz w:val="21"/>
              </w:rPr>
              <w:t>er</w:t>
            </w:r>
            <w:r>
              <w:rPr>
                <w:i/>
                <w:w w:val="102"/>
                <w:sz w:val="21"/>
              </w:rPr>
              <w:t>s</w:t>
            </w:r>
            <w:r>
              <w:rPr>
                <w:i/>
                <w:spacing w:val="3"/>
                <w:sz w:val="21"/>
              </w:rPr>
              <w:t> </w:t>
            </w:r>
            <w:r>
              <w:rPr>
                <w:i/>
                <w:spacing w:val="1"/>
                <w:w w:val="102"/>
                <w:sz w:val="21"/>
              </w:rPr>
              <w:t>e</w:t>
            </w:r>
            <w:r>
              <w:rPr>
                <w:i/>
                <w:spacing w:val="2"/>
                <w:w w:val="102"/>
                <w:sz w:val="21"/>
              </w:rPr>
              <w:t>n</w:t>
            </w:r>
            <w:r>
              <w:rPr>
                <w:i/>
                <w:spacing w:val="1"/>
                <w:w w:val="102"/>
                <w:sz w:val="21"/>
              </w:rPr>
              <w:t>tr</w:t>
            </w:r>
            <w:r>
              <w:rPr>
                <w:i/>
                <w:w w:val="102"/>
                <w:sz w:val="21"/>
              </w:rPr>
              <w:t>e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spacing w:val="2"/>
                <w:w w:val="102"/>
                <w:sz w:val="21"/>
              </w:rPr>
              <w:t>P</w:t>
            </w:r>
            <w:r>
              <w:rPr>
                <w:i/>
                <w:spacing w:val="1"/>
                <w:w w:val="102"/>
                <w:sz w:val="21"/>
              </w:rPr>
              <w:t>s</w:t>
            </w:r>
            <w:r>
              <w:rPr>
                <w:i/>
                <w:spacing w:val="2"/>
                <w:w w:val="102"/>
                <w:sz w:val="21"/>
              </w:rPr>
              <w:t>y</w:t>
            </w:r>
            <w:r>
              <w:rPr>
                <w:i/>
                <w:w w:val="34"/>
                <w:sz w:val="21"/>
              </w:rPr>
              <w:t>-­‐</w:t>
            </w:r>
            <w:r>
              <w:rPr>
                <w:i/>
                <w:w w:val="34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EN</w:t>
            </w:r>
            <w:r>
              <w:rPr>
                <w:i/>
                <w:spacing w:val="-4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-4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la</w:t>
            </w:r>
            <w:r>
              <w:rPr>
                <w:i/>
                <w:spacing w:val="-4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spécialité</w:t>
            </w:r>
            <w:r>
              <w:rPr>
                <w:i/>
                <w:spacing w:val="-4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EDO</w:t>
            </w:r>
            <w:r>
              <w:rPr>
                <w:i/>
                <w:spacing w:val="-4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et</w:t>
            </w:r>
            <w:r>
              <w:rPr>
                <w:i/>
                <w:spacing w:val="-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leurs</w:t>
            </w:r>
            <w:r>
              <w:rPr>
                <w:i/>
                <w:spacing w:val="-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partenaires</w:t>
            </w:r>
            <w:r>
              <w:rPr>
                <w:i/>
                <w:spacing w:val="-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internes</w:t>
            </w:r>
            <w:r>
              <w:rPr>
                <w:i/>
                <w:spacing w:val="-5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et externes à l’éducation</w:t>
            </w:r>
            <w:r>
              <w:rPr>
                <w:i/>
                <w:spacing w:val="-22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nationale</w:t>
            </w:r>
          </w:p>
        </w:tc>
        <w:tc>
          <w:tcPr>
            <w:tcW w:w="1133" w:type="dxa"/>
            <w:shd w:val="clear" w:color="auto" w:fill="9BBB59"/>
          </w:tcPr>
          <w:p>
            <w:pPr/>
          </w:p>
        </w:tc>
        <w:tc>
          <w:tcPr>
            <w:tcW w:w="1277" w:type="dxa"/>
            <w:shd w:val="clear" w:color="auto" w:fill="9BBB59"/>
          </w:tcPr>
          <w:p>
            <w:pPr/>
          </w:p>
        </w:tc>
        <w:tc>
          <w:tcPr>
            <w:tcW w:w="1133" w:type="dxa"/>
            <w:shd w:val="clear" w:color="auto" w:fill="9BBB59"/>
          </w:tcPr>
          <w:p>
            <w:pPr/>
          </w:p>
        </w:tc>
        <w:tc>
          <w:tcPr>
            <w:tcW w:w="1138" w:type="dxa"/>
            <w:shd w:val="clear" w:color="auto" w:fill="9BBB59"/>
          </w:tcPr>
          <w:p>
            <w:pPr/>
          </w:p>
        </w:tc>
      </w:tr>
      <w:tr>
        <w:trPr>
          <w:trHeight w:val="1781" w:hRule="exact"/>
        </w:trPr>
        <w:tc>
          <w:tcPr>
            <w:tcW w:w="5210" w:type="dxa"/>
            <w:shd w:val="clear" w:color="auto" w:fill="9BBB59"/>
          </w:tcPr>
          <w:p>
            <w:pPr>
              <w:pStyle w:val="TableParagraph"/>
              <w:spacing w:line="252" w:lineRule="auto" w:before="8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Aptitude à l’animation d’équipe, à l’animation de réseau et/ou à la conduite de projet (le cas échéant)</w:t>
            </w:r>
          </w:p>
          <w:p>
            <w:pPr>
              <w:pStyle w:val="TableParagraph"/>
              <w:spacing w:before="76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Pour les DCIO</w:t>
            </w:r>
          </w:p>
          <w:p>
            <w:pPr>
              <w:pStyle w:val="TableParagraph"/>
              <w:spacing w:line="252" w:lineRule="auto" w:before="12"/>
              <w:ind w:right="239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Conforter la place du CIO en tant que structure de </w:t>
            </w:r>
            <w:r>
              <w:rPr>
                <w:i/>
                <w:w w:val="105"/>
                <w:sz w:val="21"/>
              </w:rPr>
              <w:t>proposition, d’expertise et de conseil aux établissements et autorités académiques</w:t>
            </w:r>
          </w:p>
        </w:tc>
        <w:tc>
          <w:tcPr>
            <w:tcW w:w="1133" w:type="dxa"/>
            <w:shd w:val="clear" w:color="auto" w:fill="9BBB59"/>
          </w:tcPr>
          <w:p>
            <w:pPr/>
          </w:p>
        </w:tc>
        <w:tc>
          <w:tcPr>
            <w:tcW w:w="1277" w:type="dxa"/>
            <w:shd w:val="clear" w:color="auto" w:fill="9BBB59"/>
          </w:tcPr>
          <w:p>
            <w:pPr/>
          </w:p>
        </w:tc>
        <w:tc>
          <w:tcPr>
            <w:tcW w:w="1133" w:type="dxa"/>
            <w:shd w:val="clear" w:color="auto" w:fill="9BBB59"/>
          </w:tcPr>
          <w:p>
            <w:pPr/>
          </w:p>
        </w:tc>
        <w:tc>
          <w:tcPr>
            <w:tcW w:w="1138" w:type="dxa"/>
            <w:shd w:val="clear" w:color="auto" w:fill="9BBB59"/>
          </w:tcPr>
          <w:p>
            <w:pPr/>
          </w:p>
        </w:tc>
      </w:tr>
    </w:tbl>
    <w:p>
      <w:pPr>
        <w:pStyle w:val="BodyText"/>
        <w:spacing w:before="6"/>
        <w:rPr>
          <w:rFonts w:ascii="Times New Roman"/>
          <w:b w:val="0"/>
          <w:sz w:val="19"/>
        </w:rPr>
      </w:pPr>
      <w:r>
        <w:rPr/>
        <w:pict>
          <v:shape style="position:absolute;margin-left:65.279999pt;margin-top:13.44pt;width:491.8pt;height:18pt;mso-position-horizontal-relative:page;mso-position-vertical-relative:paragraph;z-index:107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30"/>
                    <w:ind w:left="2952"/>
                  </w:pPr>
                  <w:r>
                    <w:rPr>
                      <w:w w:val="105"/>
                    </w:rPr>
                    <w:t>Appréciation littérale de l’évaluateur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97"/>
        <w:ind w:left="235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10 lignes maximum</w:t>
      </w:r>
    </w:p>
    <w:p>
      <w:pPr>
        <w:spacing w:line="240" w:lineRule="auto" w:before="1"/>
        <w:rPr>
          <w:i/>
          <w:sz w:val="29"/>
        </w:rPr>
      </w:pPr>
      <w:r>
        <w:rPr/>
        <w:pict>
          <v:shape style="position:absolute;margin-left:65.279999pt;margin-top:19.967724pt;width:491.8pt;height:18pt;mso-position-horizontal-relative:page;mso-position-vertical-relative:paragraph;z-index:109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30"/>
                    <w:ind w:left="3541" w:right="4082"/>
                    <w:jc w:val="center"/>
                  </w:pPr>
                  <w:r>
                    <w:rPr>
                      <w:w w:val="105"/>
                    </w:rPr>
                    <w:t>Observations de l’agent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97"/>
        <w:ind w:left="235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10 lignes maximum</w:t>
      </w:r>
    </w:p>
    <w:p>
      <w:pPr>
        <w:spacing w:line="240" w:lineRule="auto" w:before="1"/>
        <w:rPr>
          <w:i/>
          <w:sz w:val="29"/>
        </w:rPr>
      </w:pPr>
      <w:r>
        <w:rPr/>
        <w:pict>
          <v:shape style="position:absolute;margin-left:65.279999pt;margin-top:19.967724pt;width:491.8pt;height:18pt;mso-position-horizontal-relative:page;mso-position-vertical-relative:paragraph;z-index:112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30"/>
                    <w:ind w:left="3540" w:right="4082"/>
                    <w:jc w:val="center"/>
                  </w:pPr>
                  <w:r>
                    <w:rPr>
                      <w:w w:val="105"/>
                    </w:rPr>
                    <w:t>Appréciation finale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8"/>
        <w:rPr>
          <w:i/>
          <w:sz w:val="21"/>
        </w:rPr>
      </w:pPr>
    </w:p>
    <w:p>
      <w:pPr>
        <w:spacing w:before="106"/>
        <w:ind w:left="235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À renseigner par l’autorité académique ou le ministre selon le cas</w:t>
      </w:r>
    </w:p>
    <w:p>
      <w:pPr>
        <w:spacing w:line="240" w:lineRule="auto" w:before="10" w:after="1"/>
        <w:rPr>
          <w:i/>
          <w:sz w:val="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2"/>
        <w:gridCol w:w="2266"/>
        <w:gridCol w:w="2270"/>
        <w:gridCol w:w="2832"/>
      </w:tblGrid>
      <w:tr>
        <w:trPr>
          <w:trHeight w:val="278" w:hRule="exact"/>
        </w:trPr>
        <w:tc>
          <w:tcPr>
            <w:tcW w:w="2522" w:type="dxa"/>
            <w:shd w:val="clear" w:color="auto" w:fill="D9D9D9"/>
          </w:tcPr>
          <w:p>
            <w:pPr>
              <w:pStyle w:val="TableParagraph"/>
              <w:ind w:left="68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À consolider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5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Satisfaisant</w:t>
            </w:r>
          </w:p>
        </w:tc>
        <w:tc>
          <w:tcPr>
            <w:tcW w:w="2270" w:type="dxa"/>
            <w:shd w:val="clear" w:color="auto" w:fill="D9D9D9"/>
          </w:tcPr>
          <w:p>
            <w:pPr>
              <w:pStyle w:val="TableParagraph"/>
              <w:ind w:left="39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Très satisfaisant</w:t>
            </w:r>
          </w:p>
        </w:tc>
        <w:tc>
          <w:tcPr>
            <w:tcW w:w="2832" w:type="dxa"/>
            <w:shd w:val="clear" w:color="auto" w:fill="D9D9D9"/>
          </w:tcPr>
          <w:p>
            <w:pPr>
              <w:pStyle w:val="TableParagraph"/>
              <w:ind w:left="977" w:right="97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Excellent</w:t>
            </w:r>
          </w:p>
        </w:tc>
      </w:tr>
      <w:tr>
        <w:trPr>
          <w:trHeight w:val="547" w:hRule="exact"/>
        </w:trPr>
        <w:tc>
          <w:tcPr>
            <w:tcW w:w="2522" w:type="dxa"/>
            <w:shd w:val="clear" w:color="auto" w:fill="D9D9D9"/>
          </w:tcPr>
          <w:p>
            <w:pPr/>
          </w:p>
        </w:tc>
        <w:tc>
          <w:tcPr>
            <w:tcW w:w="2266" w:type="dxa"/>
            <w:shd w:val="clear" w:color="auto" w:fill="D9D9D9"/>
          </w:tcPr>
          <w:p>
            <w:pPr/>
          </w:p>
        </w:tc>
        <w:tc>
          <w:tcPr>
            <w:tcW w:w="2270" w:type="dxa"/>
            <w:shd w:val="clear" w:color="auto" w:fill="D9D9D9"/>
          </w:tcPr>
          <w:p>
            <w:pPr/>
          </w:p>
        </w:tc>
        <w:tc>
          <w:tcPr>
            <w:tcW w:w="2832" w:type="dxa"/>
            <w:shd w:val="clear" w:color="auto" w:fill="D9D9D9"/>
          </w:tcPr>
          <w:p>
            <w:pPr/>
          </w:p>
        </w:tc>
      </w:tr>
    </w:tbl>
    <w:p>
      <w:pPr>
        <w:spacing w:before="11"/>
        <w:ind w:left="235" w:right="0" w:firstLine="0"/>
        <w:jc w:val="left"/>
        <w:rPr>
          <w:i/>
          <w:sz w:val="21"/>
        </w:rPr>
      </w:pPr>
      <w:r>
        <w:rPr/>
        <w:pict>
          <v:group style="position:absolute;margin-left:70.550003pt;margin-top:16.297556pt;width:455.55pt;height:.5pt;mso-position-horizontal-relative:page;mso-position-vertical-relative:paragraph;z-index:1144;mso-wrap-distance-left:0;mso-wrap-distance-right:0" coordorigin="1411,326" coordsize="9111,10">
            <v:line style="position:absolute" from="1416,331" to="1454,331" stroked="true" strokeweight=".48pt" strokecolor="#000000">
              <v:stroke dashstyle="solid"/>
            </v:line>
            <v:line style="position:absolute" from="1493,331" to="1531,331" stroked="true" strokeweight=".48pt" strokecolor="#000000">
              <v:stroke dashstyle="solid"/>
            </v:line>
            <v:line style="position:absolute" from="1570,331" to="1608,331" stroked="true" strokeweight=".48pt" strokecolor="#000000">
              <v:stroke dashstyle="solid"/>
            </v:line>
            <v:line style="position:absolute" from="1646,331" to="1685,331" stroked="true" strokeweight=".48pt" strokecolor="#000000">
              <v:stroke dashstyle="solid"/>
            </v:line>
            <v:line style="position:absolute" from="1723,331" to="1762,331" stroked="true" strokeweight=".48pt" strokecolor="#000000">
              <v:stroke dashstyle="solid"/>
            </v:line>
            <v:line style="position:absolute" from="1800,331" to="1838,331" stroked="true" strokeweight=".48pt" strokecolor="#000000">
              <v:stroke dashstyle="solid"/>
            </v:line>
            <v:line style="position:absolute" from="1877,331" to="1915,331" stroked="true" strokeweight=".48pt" strokecolor="#000000">
              <v:stroke dashstyle="solid"/>
            </v:line>
            <v:line style="position:absolute" from="1954,331" to="1992,331" stroked="true" strokeweight=".48pt" strokecolor="#000000">
              <v:stroke dashstyle="solid"/>
            </v:line>
            <v:line style="position:absolute" from="2030,331" to="2069,331" stroked="true" strokeweight=".48pt" strokecolor="#000000">
              <v:stroke dashstyle="solid"/>
            </v:line>
            <v:line style="position:absolute" from="2107,331" to="2146,331" stroked="true" strokeweight=".48pt" strokecolor="#000000">
              <v:stroke dashstyle="solid"/>
            </v:line>
            <v:line style="position:absolute" from="2184,331" to="2222,331" stroked="true" strokeweight=".48pt" strokecolor="#000000">
              <v:stroke dashstyle="solid"/>
            </v:line>
            <v:line style="position:absolute" from="2261,331" to="2299,331" stroked="true" strokeweight=".48pt" strokecolor="#000000">
              <v:stroke dashstyle="solid"/>
            </v:line>
            <v:line style="position:absolute" from="2338,331" to="2376,331" stroked="true" strokeweight=".48pt" strokecolor="#000000">
              <v:stroke dashstyle="solid"/>
            </v:line>
            <v:line style="position:absolute" from="2414,331" to="2453,331" stroked="true" strokeweight=".48pt" strokecolor="#000000">
              <v:stroke dashstyle="solid"/>
            </v:line>
            <v:line style="position:absolute" from="2491,331" to="2530,331" stroked="true" strokeweight=".48pt" strokecolor="#000000">
              <v:stroke dashstyle="solid"/>
            </v:line>
            <v:line style="position:absolute" from="2568,331" to="2606,331" stroked="true" strokeweight=".48pt" strokecolor="#000000">
              <v:stroke dashstyle="solid"/>
            </v:line>
            <v:line style="position:absolute" from="2645,331" to="2683,331" stroked="true" strokeweight=".48pt" strokecolor="#000000">
              <v:stroke dashstyle="solid"/>
            </v:line>
            <v:line style="position:absolute" from="2722,331" to="2760,331" stroked="true" strokeweight=".48pt" strokecolor="#000000">
              <v:stroke dashstyle="solid"/>
            </v:line>
            <v:line style="position:absolute" from="2798,331" to="2837,331" stroked="true" strokeweight=".48pt" strokecolor="#000000">
              <v:stroke dashstyle="solid"/>
            </v:line>
            <v:line style="position:absolute" from="2875,331" to="2914,331" stroked="true" strokeweight=".48pt" strokecolor="#000000">
              <v:stroke dashstyle="solid"/>
            </v:line>
            <v:line style="position:absolute" from="2952,331" to="2990,331" stroked="true" strokeweight=".48pt" strokecolor="#000000">
              <v:stroke dashstyle="solid"/>
            </v:line>
            <v:line style="position:absolute" from="3029,331" to="3067,331" stroked="true" strokeweight=".48pt" strokecolor="#000000">
              <v:stroke dashstyle="solid"/>
            </v:line>
            <v:line style="position:absolute" from="3106,331" to="3144,331" stroked="true" strokeweight=".48pt" strokecolor="#000000">
              <v:stroke dashstyle="solid"/>
            </v:line>
            <v:line style="position:absolute" from="3182,331" to="3221,331" stroked="true" strokeweight=".48pt" strokecolor="#000000">
              <v:stroke dashstyle="solid"/>
            </v:line>
            <v:line style="position:absolute" from="3259,331" to="3298,331" stroked="true" strokeweight=".48pt" strokecolor="#000000">
              <v:stroke dashstyle="solid"/>
            </v:line>
            <v:line style="position:absolute" from="3336,331" to="3374,331" stroked="true" strokeweight=".48pt" strokecolor="#000000">
              <v:stroke dashstyle="solid"/>
            </v:line>
            <v:line style="position:absolute" from="3413,331" to="3451,331" stroked="true" strokeweight=".48pt" strokecolor="#000000">
              <v:stroke dashstyle="solid"/>
            </v:line>
            <v:line style="position:absolute" from="3490,331" to="3528,331" stroked="true" strokeweight=".48pt" strokecolor="#000000">
              <v:stroke dashstyle="solid"/>
            </v:line>
            <v:line style="position:absolute" from="3566,331" to="3605,331" stroked="true" strokeweight=".48pt" strokecolor="#000000">
              <v:stroke dashstyle="solid"/>
            </v:line>
            <v:line style="position:absolute" from="3643,331" to="3682,331" stroked="true" strokeweight=".48pt" strokecolor="#000000">
              <v:stroke dashstyle="solid"/>
            </v:line>
            <v:line style="position:absolute" from="3720,331" to="3758,331" stroked="true" strokeweight=".48pt" strokecolor="#000000">
              <v:stroke dashstyle="solid"/>
            </v:line>
            <v:line style="position:absolute" from="3797,331" to="3835,331" stroked="true" strokeweight=".48pt" strokecolor="#000000">
              <v:stroke dashstyle="solid"/>
            </v:line>
            <v:line style="position:absolute" from="3874,331" to="3912,331" stroked="true" strokeweight=".48pt" strokecolor="#000000">
              <v:stroke dashstyle="solid"/>
            </v:line>
            <v:line style="position:absolute" from="3950,331" to="3989,331" stroked="true" strokeweight=".48pt" strokecolor="#000000">
              <v:stroke dashstyle="solid"/>
            </v:line>
            <v:line style="position:absolute" from="4027,331" to="4066,331" stroked="true" strokeweight=".48pt" strokecolor="#000000">
              <v:stroke dashstyle="solid"/>
            </v:line>
            <v:line style="position:absolute" from="4104,331" to="4142,331" stroked="true" strokeweight=".48pt" strokecolor="#000000">
              <v:stroke dashstyle="solid"/>
            </v:line>
            <v:line style="position:absolute" from="4181,331" to="4219,331" stroked="true" strokeweight=".48pt" strokecolor="#000000">
              <v:stroke dashstyle="solid"/>
            </v:line>
            <v:line style="position:absolute" from="4258,331" to="4296,331" stroked="true" strokeweight=".48pt" strokecolor="#000000">
              <v:stroke dashstyle="solid"/>
            </v:line>
            <v:line style="position:absolute" from="4334,331" to="4373,331" stroked="true" strokeweight=".48pt" strokecolor="#000000">
              <v:stroke dashstyle="solid"/>
            </v:line>
            <v:line style="position:absolute" from="4411,331" to="4450,331" stroked="true" strokeweight=".48pt" strokecolor="#000000">
              <v:stroke dashstyle="solid"/>
            </v:line>
            <v:line style="position:absolute" from="4488,331" to="4526,331" stroked="true" strokeweight=".48pt" strokecolor="#000000">
              <v:stroke dashstyle="solid"/>
            </v:line>
            <v:line style="position:absolute" from="4565,331" to="4603,331" stroked="true" strokeweight=".48pt" strokecolor="#000000">
              <v:stroke dashstyle="solid"/>
            </v:line>
            <v:line style="position:absolute" from="4642,331" to="4680,331" stroked="true" strokeweight=".48pt" strokecolor="#000000">
              <v:stroke dashstyle="solid"/>
            </v:line>
            <v:line style="position:absolute" from="4718,331" to="4757,331" stroked="true" strokeweight=".48pt" strokecolor="#000000">
              <v:stroke dashstyle="solid"/>
            </v:line>
            <v:line style="position:absolute" from="4795,331" to="4834,331" stroked="true" strokeweight=".48pt" strokecolor="#000000">
              <v:stroke dashstyle="solid"/>
            </v:line>
            <v:line style="position:absolute" from="4872,331" to="4910,331" stroked="true" strokeweight=".48pt" strokecolor="#000000">
              <v:stroke dashstyle="solid"/>
            </v:line>
            <v:line style="position:absolute" from="4949,331" to="4987,331" stroked="true" strokeweight=".48pt" strokecolor="#000000">
              <v:stroke dashstyle="solid"/>
            </v:line>
            <v:line style="position:absolute" from="5026,331" to="5064,331" stroked="true" strokeweight=".48pt" strokecolor="#000000">
              <v:stroke dashstyle="solid"/>
            </v:line>
            <v:line style="position:absolute" from="5102,331" to="5141,331" stroked="true" strokeweight=".48pt" strokecolor="#000000">
              <v:stroke dashstyle="solid"/>
            </v:line>
            <v:line style="position:absolute" from="5179,331" to="5218,331" stroked="true" strokeweight=".48pt" strokecolor="#000000">
              <v:stroke dashstyle="solid"/>
            </v:line>
            <v:line style="position:absolute" from="5256,331" to="5294,331" stroked="true" strokeweight=".48pt" strokecolor="#000000">
              <v:stroke dashstyle="solid"/>
            </v:line>
            <v:line style="position:absolute" from="5333,331" to="5371,331" stroked="true" strokeweight=".48pt" strokecolor="#000000">
              <v:stroke dashstyle="solid"/>
            </v:line>
            <v:line style="position:absolute" from="5410,331" to="5448,331" stroked="true" strokeweight=".48pt" strokecolor="#000000">
              <v:stroke dashstyle="solid"/>
            </v:line>
            <v:line style="position:absolute" from="5486,331" to="5525,331" stroked="true" strokeweight=".48pt" strokecolor="#000000">
              <v:stroke dashstyle="solid"/>
            </v:line>
            <v:line style="position:absolute" from="5563,331" to="5602,331" stroked="true" strokeweight=".48pt" strokecolor="#000000">
              <v:stroke dashstyle="solid"/>
            </v:line>
            <v:line style="position:absolute" from="5640,331" to="5678,331" stroked="true" strokeweight=".48pt" strokecolor="#000000">
              <v:stroke dashstyle="solid"/>
            </v:line>
            <v:line style="position:absolute" from="5717,331" to="5755,331" stroked="true" strokeweight=".48pt" strokecolor="#000000">
              <v:stroke dashstyle="solid"/>
            </v:line>
            <v:line style="position:absolute" from="5794,331" to="5832,331" stroked="true" strokeweight=".48pt" strokecolor="#000000">
              <v:stroke dashstyle="solid"/>
            </v:line>
            <v:line style="position:absolute" from="5870,331" to="5909,331" stroked="true" strokeweight=".48pt" strokecolor="#000000">
              <v:stroke dashstyle="solid"/>
            </v:line>
            <v:line style="position:absolute" from="5947,331" to="5986,331" stroked="true" strokeweight=".48pt" strokecolor="#000000">
              <v:stroke dashstyle="solid"/>
            </v:line>
            <v:line style="position:absolute" from="6024,331" to="6062,331" stroked="true" strokeweight=".48pt" strokecolor="#000000">
              <v:stroke dashstyle="solid"/>
            </v:line>
            <v:line style="position:absolute" from="6101,331" to="6139,331" stroked="true" strokeweight=".48pt" strokecolor="#000000">
              <v:stroke dashstyle="solid"/>
            </v:line>
            <v:line style="position:absolute" from="6178,331" to="6216,331" stroked="true" strokeweight=".48pt" strokecolor="#000000">
              <v:stroke dashstyle="solid"/>
            </v:line>
            <v:line style="position:absolute" from="6254,331" to="6293,331" stroked="true" strokeweight=".48pt" strokecolor="#000000">
              <v:stroke dashstyle="solid"/>
            </v:line>
            <v:line style="position:absolute" from="6331,331" to="6370,331" stroked="true" strokeweight=".48pt" strokecolor="#000000">
              <v:stroke dashstyle="solid"/>
            </v:line>
            <v:line style="position:absolute" from="6408,331" to="6446,331" stroked="true" strokeweight=".48pt" strokecolor="#000000">
              <v:stroke dashstyle="solid"/>
            </v:line>
            <v:line style="position:absolute" from="6485,331" to="6523,331" stroked="true" strokeweight=".48pt" strokecolor="#000000">
              <v:stroke dashstyle="solid"/>
            </v:line>
            <v:line style="position:absolute" from="6562,331" to="6600,331" stroked="true" strokeweight=".48pt" strokecolor="#000000">
              <v:stroke dashstyle="solid"/>
            </v:line>
            <v:line style="position:absolute" from="6638,331" to="6677,331" stroked="true" strokeweight=".48pt" strokecolor="#000000">
              <v:stroke dashstyle="solid"/>
            </v:line>
            <v:line style="position:absolute" from="6715,331" to="6754,331" stroked="true" strokeweight=".48pt" strokecolor="#000000">
              <v:stroke dashstyle="solid"/>
            </v:line>
            <v:line style="position:absolute" from="6792,331" to="6830,331" stroked="true" strokeweight=".48pt" strokecolor="#000000">
              <v:stroke dashstyle="solid"/>
            </v:line>
            <v:line style="position:absolute" from="6869,331" to="6907,331" stroked="true" strokeweight=".48pt" strokecolor="#000000">
              <v:stroke dashstyle="solid"/>
            </v:line>
            <v:line style="position:absolute" from="6946,331" to="6984,331" stroked="true" strokeweight=".48pt" strokecolor="#000000">
              <v:stroke dashstyle="solid"/>
            </v:line>
            <v:line style="position:absolute" from="7022,331" to="7061,331" stroked="true" strokeweight=".48pt" strokecolor="#000000">
              <v:stroke dashstyle="solid"/>
            </v:line>
            <v:line style="position:absolute" from="7099,331" to="7138,331" stroked="true" strokeweight=".48pt" strokecolor="#000000">
              <v:stroke dashstyle="solid"/>
            </v:line>
            <v:line style="position:absolute" from="7176,331" to="7214,331" stroked="true" strokeweight=".48pt" strokecolor="#000000">
              <v:stroke dashstyle="solid"/>
            </v:line>
            <v:line style="position:absolute" from="7253,331" to="7291,331" stroked="true" strokeweight=".48pt" strokecolor="#000000">
              <v:stroke dashstyle="solid"/>
            </v:line>
            <v:line style="position:absolute" from="7330,331" to="7368,331" stroked="true" strokeweight=".48pt" strokecolor="#000000">
              <v:stroke dashstyle="solid"/>
            </v:line>
            <v:line style="position:absolute" from="7406,331" to="7445,331" stroked="true" strokeweight=".48pt" strokecolor="#000000">
              <v:stroke dashstyle="solid"/>
            </v:line>
            <v:line style="position:absolute" from="7483,331" to="7522,331" stroked="true" strokeweight=".48pt" strokecolor="#000000">
              <v:stroke dashstyle="solid"/>
            </v:line>
            <v:line style="position:absolute" from="7560,331" to="7598,331" stroked="true" strokeweight=".48pt" strokecolor="#000000">
              <v:stroke dashstyle="solid"/>
            </v:line>
            <v:line style="position:absolute" from="7637,331" to="7675,331" stroked="true" strokeweight=".48pt" strokecolor="#000000">
              <v:stroke dashstyle="solid"/>
            </v:line>
            <v:line style="position:absolute" from="7714,331" to="7752,331" stroked="true" strokeweight=".48pt" strokecolor="#000000">
              <v:stroke dashstyle="solid"/>
            </v:line>
            <v:line style="position:absolute" from="7790,331" to="7829,331" stroked="true" strokeweight=".48pt" strokecolor="#000000">
              <v:stroke dashstyle="solid"/>
            </v:line>
            <v:line style="position:absolute" from="7867,331" to="7906,331" stroked="true" strokeweight=".48pt" strokecolor="#000000">
              <v:stroke dashstyle="solid"/>
            </v:line>
            <v:line style="position:absolute" from="7944,331" to="7982,331" stroked="true" strokeweight=".48pt" strokecolor="#000000">
              <v:stroke dashstyle="solid"/>
            </v:line>
            <v:line style="position:absolute" from="8021,331" to="8059,331" stroked="true" strokeweight=".48pt" strokecolor="#000000">
              <v:stroke dashstyle="solid"/>
            </v:line>
            <v:line style="position:absolute" from="8098,331" to="8136,331" stroked="true" strokeweight=".48pt" strokecolor="#000000">
              <v:stroke dashstyle="solid"/>
            </v:line>
            <v:line style="position:absolute" from="8174,331" to="8213,331" stroked="true" strokeweight=".48pt" strokecolor="#000000">
              <v:stroke dashstyle="solid"/>
            </v:line>
            <v:line style="position:absolute" from="8251,331" to="8290,331" stroked="true" strokeweight=".48pt" strokecolor="#000000">
              <v:stroke dashstyle="solid"/>
            </v:line>
            <v:line style="position:absolute" from="8328,331" to="8366,331" stroked="true" strokeweight=".48pt" strokecolor="#000000">
              <v:stroke dashstyle="solid"/>
            </v:line>
            <v:line style="position:absolute" from="8405,331" to="8443,331" stroked="true" strokeweight=".48pt" strokecolor="#000000">
              <v:stroke dashstyle="solid"/>
            </v:line>
            <v:line style="position:absolute" from="8482,331" to="8520,331" stroked="true" strokeweight=".48pt" strokecolor="#000000">
              <v:stroke dashstyle="solid"/>
            </v:line>
            <v:line style="position:absolute" from="8558,331" to="8597,331" stroked="true" strokeweight=".48pt" strokecolor="#000000">
              <v:stroke dashstyle="solid"/>
            </v:line>
            <v:line style="position:absolute" from="8635,331" to="8674,331" stroked="true" strokeweight=".48pt" strokecolor="#000000">
              <v:stroke dashstyle="solid"/>
            </v:line>
            <v:line style="position:absolute" from="8712,331" to="8750,331" stroked="true" strokeweight=".48pt" strokecolor="#000000">
              <v:stroke dashstyle="solid"/>
            </v:line>
            <v:line style="position:absolute" from="8789,331" to="8827,331" stroked="true" strokeweight=".48pt" strokecolor="#000000">
              <v:stroke dashstyle="solid"/>
            </v:line>
            <v:line style="position:absolute" from="8866,331" to="8904,331" stroked="true" strokeweight=".48pt" strokecolor="#000000">
              <v:stroke dashstyle="solid"/>
            </v:line>
            <v:line style="position:absolute" from="8942,331" to="8981,331" stroked="true" strokeweight=".48pt" strokecolor="#000000">
              <v:stroke dashstyle="solid"/>
            </v:line>
            <v:line style="position:absolute" from="9019,331" to="9058,331" stroked="true" strokeweight=".48pt" strokecolor="#000000">
              <v:stroke dashstyle="solid"/>
            </v:line>
            <v:line style="position:absolute" from="9096,331" to="9134,331" stroked="true" strokeweight=".48pt" strokecolor="#000000">
              <v:stroke dashstyle="solid"/>
            </v:line>
            <v:line style="position:absolute" from="9173,331" to="9211,331" stroked="true" strokeweight=".48pt" strokecolor="#000000">
              <v:stroke dashstyle="solid"/>
            </v:line>
            <v:line style="position:absolute" from="9250,331" to="9288,331" stroked="true" strokeweight=".48pt" strokecolor="#000000">
              <v:stroke dashstyle="solid"/>
            </v:line>
            <v:line style="position:absolute" from="9326,331" to="9365,331" stroked="true" strokeweight=".48pt" strokecolor="#000000">
              <v:stroke dashstyle="solid"/>
            </v:line>
            <v:line style="position:absolute" from="9403,331" to="9442,331" stroked="true" strokeweight=".48pt" strokecolor="#000000">
              <v:stroke dashstyle="solid"/>
            </v:line>
            <v:line style="position:absolute" from="9480,331" to="9518,331" stroked="true" strokeweight=".48pt" strokecolor="#000000">
              <v:stroke dashstyle="solid"/>
            </v:line>
            <v:line style="position:absolute" from="9557,331" to="9595,331" stroked="true" strokeweight=".48pt" strokecolor="#000000">
              <v:stroke dashstyle="solid"/>
            </v:line>
            <v:line style="position:absolute" from="9634,331" to="9672,331" stroked="true" strokeweight=".48pt" strokecolor="#000000">
              <v:stroke dashstyle="solid"/>
            </v:line>
            <v:line style="position:absolute" from="9710,331" to="9749,331" stroked="true" strokeweight=".48pt" strokecolor="#000000">
              <v:stroke dashstyle="solid"/>
            </v:line>
            <v:line style="position:absolute" from="9787,331" to="9826,331" stroked="true" strokeweight=".48pt" strokecolor="#000000">
              <v:stroke dashstyle="solid"/>
            </v:line>
            <v:line style="position:absolute" from="9864,331" to="9902,331" stroked="true" strokeweight=".48pt" strokecolor="#000000">
              <v:stroke dashstyle="solid"/>
            </v:line>
            <v:line style="position:absolute" from="9941,331" to="9979,331" stroked="true" strokeweight=".48pt" strokecolor="#000000">
              <v:stroke dashstyle="solid"/>
            </v:line>
            <v:line style="position:absolute" from="10018,331" to="10056,331" stroked="true" strokeweight=".48pt" strokecolor="#000000">
              <v:stroke dashstyle="solid"/>
            </v:line>
            <v:line style="position:absolute" from="10094,331" to="10133,331" stroked="true" strokeweight=".48pt" strokecolor="#000000">
              <v:stroke dashstyle="solid"/>
            </v:line>
            <v:line style="position:absolute" from="10171,331" to="10210,331" stroked="true" strokeweight=".48pt" strokecolor="#000000">
              <v:stroke dashstyle="solid"/>
            </v:line>
            <v:line style="position:absolute" from="10248,331" to="10286,331" stroked="true" strokeweight=".48pt" strokecolor="#000000">
              <v:stroke dashstyle="solid"/>
            </v:line>
            <v:line style="position:absolute" from="10325,331" to="10363,331" stroked="true" strokeweight=".48pt" strokecolor="#000000">
              <v:stroke dashstyle="solid"/>
            </v:line>
            <v:line style="position:absolute" from="10402,331" to="10440,331" stroked="true" strokeweight=".48pt" strokecolor="#000000">
              <v:stroke dashstyle="solid"/>
            </v:line>
            <v:line style="position:absolute" from="10478,331" to="10517,331" stroked="true" strokeweight=".48pt" strokecolor="#000000">
              <v:stroke dashstyle="solid"/>
            </v:line>
            <w10:wrap type="topAndBottom"/>
          </v:group>
        </w:pict>
      </w:r>
      <w:r>
        <w:rPr>
          <w:i/>
          <w:w w:val="105"/>
          <w:sz w:val="21"/>
          <w:u w:val="single"/>
        </w:rPr>
        <w:t>L’ensemble des éléments précédents est communiqué à l’agent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"/>
        <w:rPr>
          <w:i/>
          <w:sz w:val="22"/>
        </w:rPr>
      </w:pPr>
    </w:p>
    <w:p>
      <w:pPr>
        <w:spacing w:before="97"/>
        <w:ind w:left="4670" w:right="5208" w:firstLine="0"/>
        <w:jc w:val="center"/>
        <w:rPr>
          <w:rFonts w:ascii="Times New Roman"/>
          <w:b/>
          <w:i/>
          <w:sz w:val="21"/>
        </w:rPr>
      </w:pPr>
      <w:r>
        <w:rPr>
          <w:rFonts w:ascii="Times New Roman"/>
          <w:b/>
          <w:i/>
          <w:color w:val="19A7AB"/>
          <w:w w:val="105"/>
          <w:sz w:val="21"/>
        </w:rPr>
        <w:t>22</w:t>
      </w:r>
    </w:p>
    <w:sectPr>
      <w:type w:val="continuous"/>
      <w:pgSz w:w="11900" w:h="16840"/>
      <w:pgMar w:top="580" w:bottom="280" w:left="11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"/>
      <w:ind w:left="103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- 2017_guide_evaluation_1sept.docx</dc:title>
  <dcterms:created xsi:type="dcterms:W3CDTF">2018-04-17T08:42:17Z</dcterms:created>
  <dcterms:modified xsi:type="dcterms:W3CDTF">2018-04-17T08:42:17Z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Word</vt:lpwstr>
  </property>
  <property fmtid="{D5CDD505-2E9C-101B-9397-08002B2CF9AE}" pid="4" name="LastSaved">
    <vt:filetime>2018-04-17T00:00:00Z</vt:filetime>
  </property>
</Properties>
</file>