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D734" w14:textId="77777777" w:rsidR="00556A76" w:rsidRDefault="00556A76" w:rsidP="005C0EF4">
      <w:pPr>
        <w:pStyle w:val="Corpsdetexte"/>
        <w:rPr>
          <w:rFonts w:ascii="Times New Roman"/>
          <w:spacing w:val="70"/>
          <w:sz w:val="18"/>
          <w:szCs w:val="18"/>
        </w:rPr>
      </w:pPr>
    </w:p>
    <w:p w14:paraId="583F24BC" w14:textId="3EF61A5D" w:rsidR="005C0EF4" w:rsidRDefault="00DF159E" w:rsidP="005C0EF4">
      <w:pPr>
        <w:pStyle w:val="Corpsdetexte"/>
        <w:ind w:left="79"/>
        <w:rPr>
          <w:rFonts w:ascii="Times New Roman"/>
          <w:sz w:val="18"/>
          <w:szCs w:val="18"/>
        </w:rPr>
      </w:pPr>
      <w:r w:rsidRPr="00587AA1">
        <w:rPr>
          <w:rFonts w:ascii="Times New Roman"/>
          <w:spacing w:val="70"/>
          <w:sz w:val="18"/>
          <w:szCs w:val="18"/>
        </w:rPr>
        <w:t xml:space="preserve"> </w:t>
      </w:r>
    </w:p>
    <w:p w14:paraId="54B3AEFD" w14:textId="77777777" w:rsidR="005C0EF4" w:rsidRPr="00587AA1" w:rsidRDefault="005C0EF4" w:rsidP="005C0EF4">
      <w:pPr>
        <w:pStyle w:val="Corpsdetexte"/>
        <w:ind w:left="79"/>
        <w:rPr>
          <w:rFonts w:ascii="Times New Roman"/>
          <w:sz w:val="18"/>
          <w:szCs w:val="18"/>
        </w:rPr>
      </w:pPr>
    </w:p>
    <w:p w14:paraId="375DDFED" w14:textId="7315208F" w:rsidR="00FD1810" w:rsidRPr="00587AA1" w:rsidRDefault="00585657">
      <w:pPr>
        <w:pStyle w:val="Corpsdetexte"/>
        <w:rPr>
          <w:rFonts w:ascii="Times New Roman"/>
          <w:sz w:val="18"/>
          <w:szCs w:val="18"/>
        </w:rPr>
      </w:pPr>
      <w:r w:rsidRPr="00587AA1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41920" behindDoc="1" locked="0" layoutInCell="1" allowOverlap="1" wp14:anchorId="1B24E486" wp14:editId="5092D8A1">
                <wp:simplePos x="0" y="0"/>
                <wp:positionH relativeFrom="page">
                  <wp:posOffset>666750</wp:posOffset>
                </wp:positionH>
                <wp:positionV relativeFrom="page">
                  <wp:posOffset>1771650</wp:posOffset>
                </wp:positionV>
                <wp:extent cx="6329045" cy="3592830"/>
                <wp:effectExtent l="857250" t="57150" r="14605" b="2667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3592830"/>
                          <a:chOff x="1046" y="2788"/>
                          <a:chExt cx="9967" cy="5658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845" y="3662"/>
                            <a:ext cx="9168" cy="4784"/>
                          </a:xfrm>
                          <a:custGeom>
                            <a:avLst/>
                            <a:gdLst>
                              <a:gd name="T0" fmla="+- 0 11014 1846"/>
                              <a:gd name="T1" fmla="*/ T0 w 9168"/>
                              <a:gd name="T2" fmla="+- 0 3662 3662"/>
                              <a:gd name="T3" fmla="*/ 3662 h 4784"/>
                              <a:gd name="T4" fmla="+- 0 1846 1846"/>
                              <a:gd name="T5" fmla="*/ T4 w 9168"/>
                              <a:gd name="T6" fmla="+- 0 3662 3662"/>
                              <a:gd name="T7" fmla="*/ 3662 h 4784"/>
                              <a:gd name="T8" fmla="+- 0 1846 1846"/>
                              <a:gd name="T9" fmla="*/ T8 w 9168"/>
                              <a:gd name="T10" fmla="+- 0 7858 3662"/>
                              <a:gd name="T11" fmla="*/ 7858 h 4784"/>
                              <a:gd name="T12" fmla="+- 0 1846 1846"/>
                              <a:gd name="T13" fmla="*/ T12 w 9168"/>
                              <a:gd name="T14" fmla="+- 0 8446 3662"/>
                              <a:gd name="T15" fmla="*/ 8446 h 4784"/>
                              <a:gd name="T16" fmla="+- 0 11014 1846"/>
                              <a:gd name="T17" fmla="*/ T16 w 9168"/>
                              <a:gd name="T18" fmla="+- 0 8446 3662"/>
                              <a:gd name="T19" fmla="*/ 8446 h 4784"/>
                              <a:gd name="T20" fmla="+- 0 11014 1846"/>
                              <a:gd name="T21" fmla="*/ T20 w 9168"/>
                              <a:gd name="T22" fmla="+- 0 7858 3662"/>
                              <a:gd name="T23" fmla="*/ 7858 h 4784"/>
                              <a:gd name="T24" fmla="+- 0 11014 1846"/>
                              <a:gd name="T25" fmla="*/ T24 w 9168"/>
                              <a:gd name="T26" fmla="+- 0 3662 3662"/>
                              <a:gd name="T27" fmla="*/ 3662 h 4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68" h="4784">
                                <a:moveTo>
                                  <a:pt x="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0" y="4784"/>
                                </a:lnTo>
                                <a:lnTo>
                                  <a:pt x="9168" y="4784"/>
                                </a:lnTo>
                                <a:lnTo>
                                  <a:pt x="9168" y="4196"/>
                                </a:lnTo>
                                <a:lnTo>
                                  <a:pt x="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" y="2788"/>
                            <a:ext cx="9209" cy="5072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3255"/>
                            <a:ext cx="8598" cy="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C0C991A" w14:textId="77777777" w:rsidR="00FD1810" w:rsidRPr="00587AA1" w:rsidRDefault="00DF159E">
                              <w:pPr>
                                <w:spacing w:before="1" w:line="276" w:lineRule="auto"/>
                                <w:ind w:right="18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Modalités d’organisation de la voie temporaire d’accès</w:t>
                              </w:r>
                              <w:r w:rsidR="00FE7C57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9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par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sélection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professionnelle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au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corps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des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Ingénieurs</w:t>
                              </w:r>
                              <w:r w:rsidR="00FE7C57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 xml:space="preserve"> de Recherche</w:t>
                              </w:r>
                            </w:p>
                            <w:p w14:paraId="1A5A4946" w14:textId="77777777" w:rsidR="00FD1810" w:rsidRPr="00587AA1" w:rsidRDefault="00DF159E">
                              <w:pPr>
                                <w:spacing w:before="2"/>
                                <w:ind w:right="19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  <w:proofErr w:type="gramStart"/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de</w:t>
                              </w:r>
                              <w:proofErr w:type="gramEnd"/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recherche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587AA1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(IGR)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7169"/>
                            <a:ext cx="1894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02D144" w14:textId="601DA8AE" w:rsidR="00FD1810" w:rsidRPr="00587AA1" w:rsidRDefault="00715619">
                              <w:pPr>
                                <w:spacing w:before="1"/>
                                <w:rPr>
                                  <w:color w:val="95B3D7" w:themeColor="accent1" w:themeTint="99"/>
                                  <w:sz w:val="28"/>
                                </w:rPr>
                              </w:pPr>
                              <w:r>
                                <w:rPr>
                                  <w:color w:val="95B3D7" w:themeColor="accent1" w:themeTint="99"/>
                                  <w:sz w:val="28"/>
                                </w:rPr>
                                <w:t>Mars 202</w:t>
                              </w:r>
                              <w:r w:rsidR="0092086A">
                                <w:rPr>
                                  <w:color w:val="95B3D7" w:themeColor="accent1" w:themeTint="99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4E486" id="Group 35" o:spid="_x0000_s1026" style="position:absolute;margin-left:52.5pt;margin-top:139.5pt;width:498.35pt;height:282.9pt;z-index:-15874560;mso-position-horizontal-relative:page;mso-position-vertical-relative:page" coordorigin="1046,2788" coordsize="9967,5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">
                <v:shape id="Freeform 39" o:spid="_x0000_s1027" style="position:absolute;left:1845;top:3662;width:9168;height:4784;visibility:visible;mso-wrap-style:square;v-text-anchor:top" coordsize="9168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" path="m9168,l,,,4196r,588l9168,4784r,-588l9168,xe" fillcolor="#95b3d7 [1940]" strokecolor="#95b3d7 [1940]">
                  <v:path arrowok="t" o:connecttype="custom" o:connectlocs="9168,3662;0,3662;0,7858;0,8446;9168,8446;9168,7858;9168,3662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1046;top:2788;width:9209;height:5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">
                  <v:imagedata r:id="rId8" o:title=""/>
                  <v:shadow on="t" type="perspective" color="black" opacity="13107f" origin=".5,.5" offset="-2.63578mm,.23061mm" matrix="63570f,17034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360;top:3255;width:859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<v:textbox inset="0,0,0,0">
                    <w:txbxContent>
                      <w:p w14:paraId="4C0C991A" w14:textId="77777777" w:rsidR="00FD1810" w:rsidRPr="00587AA1" w:rsidRDefault="00DF159E">
                        <w:pPr>
                          <w:spacing w:before="1" w:line="276" w:lineRule="auto"/>
                          <w:ind w:right="18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Modalités d’organisation de la voie temporaire d’accès</w:t>
                        </w:r>
                        <w:r w:rsidR="00FE7C57">
                          <w:rPr>
                            <w:b/>
                            <w:color w:val="95B3D7" w:themeColor="accent1" w:themeTint="99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9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par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sélection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professionnelle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5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au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corps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4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des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Ingénieurs</w:t>
                        </w:r>
                        <w:r w:rsidR="00FE7C57">
                          <w:rPr>
                            <w:b/>
                            <w:color w:val="95B3D7" w:themeColor="accent1" w:themeTint="99"/>
                            <w:sz w:val="28"/>
                          </w:rPr>
                          <w:t xml:space="preserve"> de Recherche</w:t>
                        </w:r>
                      </w:p>
                      <w:p w14:paraId="1A5A4946" w14:textId="77777777" w:rsidR="00FD1810" w:rsidRPr="00587AA1" w:rsidRDefault="00DF159E">
                        <w:pPr>
                          <w:spacing w:before="2"/>
                          <w:ind w:right="19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  <w:proofErr w:type="gramStart"/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de</w:t>
                        </w:r>
                        <w:proofErr w:type="gramEnd"/>
                        <w:r w:rsidRPr="00587AA1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recherche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pacing w:val="-4"/>
                            <w:sz w:val="28"/>
                          </w:rPr>
                          <w:t xml:space="preserve"> </w:t>
                        </w:r>
                        <w:r w:rsidRPr="00587AA1">
                          <w:rPr>
                            <w:b/>
                            <w:color w:val="95B3D7" w:themeColor="accent1" w:themeTint="99"/>
                            <w:sz w:val="28"/>
                          </w:rPr>
                          <w:t>(IGR)</w:t>
                        </w:r>
                      </w:p>
                    </w:txbxContent>
                  </v:textbox>
                </v:shape>
                <v:shape id="Text Box 36" o:spid="_x0000_s1030" type="#_x0000_t202" style="position:absolute;left:8231;top:7169;width:189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402D144" w14:textId="601DA8AE" w:rsidR="00FD1810" w:rsidRPr="00587AA1" w:rsidRDefault="00715619">
                        <w:pPr>
                          <w:spacing w:before="1"/>
                          <w:rPr>
                            <w:color w:val="95B3D7" w:themeColor="accent1" w:themeTint="99"/>
                            <w:sz w:val="28"/>
                          </w:rPr>
                        </w:pPr>
                        <w:r>
                          <w:rPr>
                            <w:color w:val="95B3D7" w:themeColor="accent1" w:themeTint="99"/>
                            <w:sz w:val="28"/>
                          </w:rPr>
                          <w:t>Mars 202</w:t>
                        </w:r>
                        <w:r w:rsidR="0092086A">
                          <w:rPr>
                            <w:color w:val="95B3D7" w:themeColor="accent1" w:themeTint="99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646103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0EA88BB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08C4334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2FFAF07E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48E8DA01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2800361A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2B283FD7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4225DE04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41C32129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75DBF656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12863649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41DD3781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EA7376A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005B865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067FE132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72EF0138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60EBB2D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0E2F94AD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526776D4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664695E1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3CF0C409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7B9D6B4D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612A679A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32D557E3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3D996A3E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418DB101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73CC3D17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7D50915D" w14:textId="77777777" w:rsidR="00FD1810" w:rsidRPr="00587AA1" w:rsidRDefault="00FD1810">
      <w:pPr>
        <w:pStyle w:val="Corpsdetexte"/>
        <w:rPr>
          <w:rFonts w:ascii="Times New Roman"/>
          <w:sz w:val="18"/>
          <w:szCs w:val="18"/>
        </w:rPr>
      </w:pPr>
    </w:p>
    <w:p w14:paraId="16E5A04A" w14:textId="77777777" w:rsidR="00FD1810" w:rsidRPr="00587AA1" w:rsidRDefault="00FD1810">
      <w:pPr>
        <w:pStyle w:val="Corpsdetexte"/>
        <w:spacing w:before="8"/>
        <w:rPr>
          <w:rFonts w:ascii="Times New Roman"/>
          <w:sz w:val="18"/>
          <w:szCs w:val="18"/>
        </w:rPr>
      </w:pPr>
    </w:p>
    <w:p w14:paraId="1BD4E6DB" w14:textId="77777777" w:rsidR="00587AA1" w:rsidRDefault="00587AA1" w:rsidP="00885527">
      <w:pPr>
        <w:pStyle w:val="Corpsdetexte"/>
        <w:spacing w:line="273" w:lineRule="auto"/>
        <w:ind w:right="113"/>
        <w:jc w:val="both"/>
        <w:rPr>
          <w:sz w:val="18"/>
          <w:szCs w:val="18"/>
        </w:rPr>
      </w:pPr>
    </w:p>
    <w:p w14:paraId="51A912F5" w14:textId="6FAEEC31" w:rsidR="00587AA1" w:rsidRDefault="00587AA1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24A8144E" w14:textId="5F1FBB97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5F6C8617" w14:textId="61611252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6408B831" w14:textId="025E3F4D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74AF1475" w14:textId="7BB0C224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4714D6BD" w14:textId="77777777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35BC0FDE" w14:textId="77777777" w:rsidR="005C0EF4" w:rsidRDefault="005C0EF4">
      <w:pPr>
        <w:pStyle w:val="Corpsdetexte"/>
        <w:spacing w:line="273" w:lineRule="auto"/>
        <w:ind w:left="441" w:right="113"/>
        <w:jc w:val="both"/>
        <w:rPr>
          <w:sz w:val="18"/>
          <w:szCs w:val="18"/>
        </w:rPr>
      </w:pPr>
    </w:p>
    <w:p w14:paraId="5E493212" w14:textId="77777777" w:rsidR="00FD1810" w:rsidRPr="00587AA1" w:rsidRDefault="00DF159E" w:rsidP="00474DEC">
      <w:pPr>
        <w:pStyle w:val="Corpsdetexte"/>
        <w:spacing w:line="273" w:lineRule="auto"/>
        <w:ind w:right="113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Décret n° 2022-703 du 26 avril 2022 créant une voie temporaire d'accès aux corps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d'ingénieurs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personnels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techniques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de formation</w:t>
      </w:r>
      <w:r w:rsidR="00FE7C57">
        <w:rPr>
          <w:sz w:val="18"/>
          <w:szCs w:val="18"/>
        </w:rPr>
        <w:t>.</w:t>
      </w:r>
    </w:p>
    <w:p w14:paraId="3912BA0D" w14:textId="77777777" w:rsidR="00FD1810" w:rsidRPr="00587AA1" w:rsidRDefault="00FD1810">
      <w:pPr>
        <w:pStyle w:val="Corpsdetexte"/>
        <w:spacing w:before="1"/>
        <w:rPr>
          <w:sz w:val="18"/>
          <w:szCs w:val="18"/>
        </w:rPr>
      </w:pPr>
    </w:p>
    <w:p w14:paraId="1E785293" w14:textId="77777777" w:rsidR="00FD1810" w:rsidRPr="00587AA1" w:rsidRDefault="00DF159E" w:rsidP="00474DEC">
      <w:pPr>
        <w:pStyle w:val="Corpsdetexte"/>
        <w:spacing w:before="1" w:line="276" w:lineRule="auto"/>
        <w:ind w:right="112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Arrêté du 26 avril 2022 fixant les modalités de sélection professionnelle précédant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l'inscription sur la liste d'aptitude exceptionnelle pour l'accès aux corps des ingénieurs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6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ingénieurs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d'études</w:t>
      </w:r>
      <w:r w:rsidRPr="00587AA1">
        <w:rPr>
          <w:spacing w:val="-7"/>
          <w:sz w:val="18"/>
          <w:szCs w:val="18"/>
        </w:rPr>
        <w:t xml:space="preserve"> </w:t>
      </w:r>
      <w:r w:rsidRPr="00587AA1">
        <w:rPr>
          <w:sz w:val="18"/>
          <w:szCs w:val="18"/>
        </w:rPr>
        <w:t>prévus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aux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articles</w:t>
      </w:r>
      <w:r w:rsidRPr="00587AA1">
        <w:rPr>
          <w:spacing w:val="-6"/>
          <w:sz w:val="18"/>
          <w:szCs w:val="18"/>
        </w:rPr>
        <w:t xml:space="preserve"> </w:t>
      </w:r>
      <w:r w:rsidRPr="00587AA1">
        <w:rPr>
          <w:sz w:val="18"/>
          <w:szCs w:val="18"/>
        </w:rPr>
        <w:t>1er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2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du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décret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n°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2022-703</w:t>
      </w:r>
      <w:r w:rsidRPr="00587AA1">
        <w:rPr>
          <w:spacing w:val="-68"/>
          <w:sz w:val="18"/>
          <w:szCs w:val="18"/>
        </w:rPr>
        <w:t xml:space="preserve"> </w:t>
      </w:r>
      <w:r w:rsidRPr="00587AA1">
        <w:rPr>
          <w:sz w:val="18"/>
          <w:szCs w:val="18"/>
        </w:rPr>
        <w:t>du 26 avril 2022 créant une voie temporaire d'accès aux corps d'ingénieurs et 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personnels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techniques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formation</w:t>
      </w:r>
      <w:r w:rsidR="00FE7C57">
        <w:rPr>
          <w:sz w:val="18"/>
          <w:szCs w:val="18"/>
        </w:rPr>
        <w:t>.</w:t>
      </w:r>
    </w:p>
    <w:p w14:paraId="0904A0AE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1194ED6F" w14:textId="77777777" w:rsidR="00FD1810" w:rsidRPr="00587AA1" w:rsidRDefault="00DF159E" w:rsidP="00474DEC">
      <w:pPr>
        <w:pStyle w:val="Corpsdetexte"/>
        <w:spacing w:line="276" w:lineRule="auto"/>
        <w:ind w:right="116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Circulaire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relative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aux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modalités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exceptionnelles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recrutement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dans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corps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d’ingénieurs</w:t>
      </w:r>
      <w:r w:rsidRPr="00587AA1">
        <w:rPr>
          <w:spacing w:val="-10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1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10"/>
          <w:sz w:val="18"/>
          <w:szCs w:val="18"/>
        </w:rPr>
        <w:t xml:space="preserve"> </w:t>
      </w:r>
      <w:r w:rsidRPr="00587AA1">
        <w:rPr>
          <w:sz w:val="18"/>
          <w:szCs w:val="18"/>
        </w:rPr>
        <w:t>personnels</w:t>
      </w:r>
      <w:r w:rsidRPr="00587AA1">
        <w:rPr>
          <w:spacing w:val="-11"/>
          <w:sz w:val="18"/>
          <w:szCs w:val="18"/>
        </w:rPr>
        <w:t xml:space="preserve"> </w:t>
      </w:r>
      <w:r w:rsidRPr="00587AA1">
        <w:rPr>
          <w:sz w:val="18"/>
          <w:szCs w:val="18"/>
        </w:rPr>
        <w:t>techniques</w:t>
      </w:r>
      <w:r w:rsidRPr="00587AA1">
        <w:rPr>
          <w:spacing w:val="-1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8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-8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1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8"/>
          <w:sz w:val="18"/>
          <w:szCs w:val="18"/>
        </w:rPr>
        <w:t xml:space="preserve"> </w:t>
      </w:r>
      <w:r w:rsidRPr="00587AA1">
        <w:rPr>
          <w:sz w:val="18"/>
          <w:szCs w:val="18"/>
        </w:rPr>
        <w:t>formation</w:t>
      </w:r>
      <w:r w:rsidRPr="00587AA1">
        <w:rPr>
          <w:spacing w:val="-9"/>
          <w:sz w:val="18"/>
          <w:szCs w:val="18"/>
        </w:rPr>
        <w:t xml:space="preserve"> </w:t>
      </w:r>
      <w:r w:rsidRPr="00587AA1">
        <w:rPr>
          <w:sz w:val="18"/>
          <w:szCs w:val="18"/>
        </w:rPr>
        <w:t>-</w:t>
      </w:r>
      <w:r w:rsidRPr="00587AA1">
        <w:rPr>
          <w:spacing w:val="-7"/>
          <w:sz w:val="18"/>
          <w:szCs w:val="18"/>
        </w:rPr>
        <w:t xml:space="preserve"> </w:t>
      </w:r>
      <w:r w:rsidRPr="00587AA1">
        <w:rPr>
          <w:sz w:val="18"/>
          <w:szCs w:val="18"/>
        </w:rPr>
        <w:t>MENJS</w:t>
      </w:r>
      <w:r w:rsidRPr="00587AA1">
        <w:rPr>
          <w:spacing w:val="-9"/>
          <w:sz w:val="18"/>
          <w:szCs w:val="18"/>
        </w:rPr>
        <w:t xml:space="preserve"> </w:t>
      </w:r>
      <w:r w:rsidRPr="00587AA1">
        <w:rPr>
          <w:sz w:val="18"/>
          <w:szCs w:val="18"/>
        </w:rPr>
        <w:t>–</w:t>
      </w:r>
      <w:r w:rsidRPr="00587AA1">
        <w:rPr>
          <w:spacing w:val="-10"/>
          <w:sz w:val="18"/>
          <w:szCs w:val="18"/>
        </w:rPr>
        <w:t xml:space="preserve"> </w:t>
      </w:r>
      <w:r w:rsidRPr="00587AA1">
        <w:rPr>
          <w:sz w:val="18"/>
          <w:szCs w:val="18"/>
        </w:rPr>
        <w:t>DGRH</w:t>
      </w:r>
      <w:r w:rsidRPr="00587AA1">
        <w:rPr>
          <w:spacing w:val="-67"/>
          <w:sz w:val="18"/>
          <w:szCs w:val="18"/>
        </w:rPr>
        <w:t xml:space="preserve"> </w:t>
      </w:r>
      <w:r w:rsidRPr="00587AA1">
        <w:rPr>
          <w:sz w:val="18"/>
          <w:szCs w:val="18"/>
        </w:rPr>
        <w:t>C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-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27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avril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2022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(NOR :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ESRH2212826C).</w:t>
      </w:r>
    </w:p>
    <w:p w14:paraId="66412B98" w14:textId="1193945F" w:rsidR="00FD1810" w:rsidRDefault="00FD1810">
      <w:pPr>
        <w:pStyle w:val="Corpsdetexte"/>
        <w:rPr>
          <w:sz w:val="18"/>
          <w:szCs w:val="18"/>
        </w:rPr>
      </w:pPr>
    </w:p>
    <w:p w14:paraId="65AFBE07" w14:textId="77777777" w:rsidR="008F5A13" w:rsidRPr="00587AA1" w:rsidRDefault="008F5A13">
      <w:pPr>
        <w:pStyle w:val="Corpsdetexte"/>
        <w:rPr>
          <w:sz w:val="18"/>
          <w:szCs w:val="18"/>
        </w:rPr>
      </w:pPr>
    </w:p>
    <w:p w14:paraId="6D324B85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3D881D56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29DA3500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333002CA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716FBCBD" w14:textId="66A88AC8" w:rsidR="005C0EF4" w:rsidRDefault="005C0EF4" w:rsidP="00587AA1">
      <w:pPr>
        <w:spacing w:before="79"/>
        <w:ind w:right="113"/>
        <w:jc w:val="both"/>
        <w:rPr>
          <w:b/>
          <w:color w:val="95B3D7" w:themeColor="accent1" w:themeTint="99"/>
          <w:szCs w:val="18"/>
        </w:rPr>
      </w:pPr>
    </w:p>
    <w:p w14:paraId="584914DE" w14:textId="77777777" w:rsidR="008F5A13" w:rsidRDefault="008F5A13" w:rsidP="00587AA1">
      <w:pPr>
        <w:spacing w:before="79"/>
        <w:ind w:right="113"/>
        <w:jc w:val="both"/>
        <w:rPr>
          <w:b/>
          <w:color w:val="95B3D7" w:themeColor="accent1" w:themeTint="99"/>
          <w:szCs w:val="18"/>
        </w:rPr>
      </w:pPr>
    </w:p>
    <w:p w14:paraId="0481C6B3" w14:textId="77777777" w:rsidR="008F5A13" w:rsidRDefault="008F5A13" w:rsidP="00587AA1">
      <w:pPr>
        <w:spacing w:before="79"/>
        <w:ind w:right="113"/>
        <w:jc w:val="both"/>
        <w:rPr>
          <w:b/>
          <w:color w:val="95B3D7" w:themeColor="accent1" w:themeTint="99"/>
          <w:szCs w:val="18"/>
        </w:rPr>
      </w:pPr>
    </w:p>
    <w:p w14:paraId="33FF9C81" w14:textId="77777777" w:rsidR="008F5A13" w:rsidRDefault="008F5A13" w:rsidP="008F5A13">
      <w:pPr>
        <w:spacing w:before="79"/>
        <w:ind w:right="113"/>
        <w:jc w:val="both"/>
        <w:rPr>
          <w:b/>
          <w:color w:val="95B3D7" w:themeColor="accent1" w:themeTint="99"/>
          <w:szCs w:val="18"/>
        </w:rPr>
      </w:pPr>
    </w:p>
    <w:p w14:paraId="1BF33698" w14:textId="375787C0" w:rsidR="00885527" w:rsidRPr="00885527" w:rsidRDefault="00885527" w:rsidP="008F5A13">
      <w:pPr>
        <w:spacing w:before="79"/>
        <w:ind w:right="113"/>
        <w:jc w:val="both"/>
        <w:rPr>
          <w:b/>
          <w:color w:val="95B3D7" w:themeColor="accent1" w:themeTint="99"/>
          <w:szCs w:val="18"/>
        </w:rPr>
      </w:pPr>
      <w:r w:rsidRPr="00885527">
        <w:rPr>
          <w:b/>
          <w:color w:val="95B3D7" w:themeColor="accent1" w:themeTint="99"/>
          <w:szCs w:val="18"/>
        </w:rPr>
        <w:t>Présentation</w:t>
      </w:r>
    </w:p>
    <w:p w14:paraId="07DA40BE" w14:textId="77777777" w:rsidR="00885527" w:rsidRDefault="00885527" w:rsidP="00587AA1">
      <w:pPr>
        <w:spacing w:before="79"/>
        <w:ind w:right="113"/>
        <w:jc w:val="both"/>
        <w:rPr>
          <w:sz w:val="18"/>
          <w:szCs w:val="18"/>
        </w:rPr>
      </w:pPr>
    </w:p>
    <w:p w14:paraId="7B9A28B5" w14:textId="5C822535" w:rsidR="00FD1810" w:rsidRPr="00587AA1" w:rsidRDefault="00DF159E" w:rsidP="00587AA1">
      <w:pPr>
        <w:spacing w:before="79"/>
        <w:ind w:right="113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Les voies temporaires d’accès aux corps de la filière ITRF visent à reconnaitre les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 xml:space="preserve">compétences des </w:t>
      </w:r>
      <w:r w:rsidRPr="00587AA1">
        <w:rPr>
          <w:b/>
          <w:sz w:val="18"/>
          <w:szCs w:val="18"/>
        </w:rPr>
        <w:t xml:space="preserve">personnels titulaires </w:t>
      </w:r>
      <w:r w:rsidRPr="00587AA1">
        <w:rPr>
          <w:sz w:val="18"/>
          <w:szCs w:val="18"/>
        </w:rPr>
        <w:t xml:space="preserve">qui occupent des </w:t>
      </w:r>
      <w:r w:rsidRPr="00587AA1">
        <w:rPr>
          <w:b/>
          <w:sz w:val="18"/>
          <w:szCs w:val="18"/>
        </w:rPr>
        <w:t>emplois concourant au</w:t>
      </w:r>
      <w:r w:rsidRPr="00587AA1">
        <w:rPr>
          <w:b/>
          <w:spacing w:val="1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développement</w:t>
      </w:r>
      <w:r w:rsidRPr="00587AA1">
        <w:rPr>
          <w:b/>
          <w:spacing w:val="-8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de</w:t>
      </w:r>
      <w:r w:rsidRPr="00587AA1">
        <w:rPr>
          <w:b/>
          <w:spacing w:val="-8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la</w:t>
      </w:r>
      <w:r w:rsidRPr="00587AA1">
        <w:rPr>
          <w:b/>
          <w:spacing w:val="-6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recherche</w:t>
      </w:r>
      <w:r w:rsidRPr="00587AA1">
        <w:rPr>
          <w:b/>
          <w:spacing w:val="-8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ou</w:t>
      </w:r>
      <w:r w:rsidRPr="00587AA1">
        <w:rPr>
          <w:b/>
          <w:spacing w:val="-7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des</w:t>
      </w:r>
      <w:r w:rsidRPr="00587AA1">
        <w:rPr>
          <w:b/>
          <w:spacing w:val="-9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emplois</w:t>
      </w:r>
      <w:r w:rsidRPr="00587AA1">
        <w:rPr>
          <w:b/>
          <w:spacing w:val="-7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d’appui</w:t>
      </w:r>
      <w:r w:rsidRPr="00587AA1">
        <w:rPr>
          <w:b/>
          <w:spacing w:val="-9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à</w:t>
      </w:r>
      <w:r w:rsidRPr="00587AA1">
        <w:rPr>
          <w:b/>
          <w:spacing w:val="-7"/>
          <w:sz w:val="18"/>
          <w:szCs w:val="18"/>
        </w:rPr>
        <w:t xml:space="preserve"> </w:t>
      </w:r>
      <w:r w:rsidRPr="00587AA1">
        <w:rPr>
          <w:b/>
          <w:sz w:val="18"/>
          <w:szCs w:val="18"/>
        </w:rPr>
        <w:t>l’enseignement</w:t>
      </w:r>
      <w:r w:rsidRPr="00587AA1">
        <w:rPr>
          <w:sz w:val="18"/>
          <w:szCs w:val="18"/>
        </w:rPr>
        <w:t>,</w:t>
      </w:r>
      <w:r w:rsidRPr="00587AA1">
        <w:rPr>
          <w:spacing w:val="-7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8"/>
          <w:sz w:val="18"/>
          <w:szCs w:val="18"/>
        </w:rPr>
        <w:t xml:space="preserve"> </w:t>
      </w:r>
      <w:r w:rsidRPr="00587AA1">
        <w:rPr>
          <w:sz w:val="18"/>
          <w:szCs w:val="18"/>
        </w:rPr>
        <w:t>en</w:t>
      </w:r>
      <w:r w:rsidR="00FE7C57">
        <w:rPr>
          <w:sz w:val="18"/>
          <w:szCs w:val="18"/>
        </w:rPr>
        <w:t xml:space="preserve"> </w:t>
      </w:r>
      <w:r w:rsidRPr="00587AA1">
        <w:rPr>
          <w:spacing w:val="-68"/>
          <w:sz w:val="18"/>
          <w:szCs w:val="18"/>
        </w:rPr>
        <w:t xml:space="preserve"> </w:t>
      </w:r>
      <w:r w:rsidR="00FE7C57">
        <w:rPr>
          <w:spacing w:val="-68"/>
          <w:sz w:val="18"/>
          <w:szCs w:val="18"/>
        </w:rPr>
        <w:t xml:space="preserve"> </w:t>
      </w:r>
      <w:r w:rsidRPr="00587AA1">
        <w:rPr>
          <w:sz w:val="18"/>
          <w:szCs w:val="18"/>
        </w:rPr>
        <w:t>priorité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ceux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qui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exercent déjà des fonctions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supérieures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à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leur emploi.</w:t>
      </w:r>
    </w:p>
    <w:p w14:paraId="6418ABDA" w14:textId="77777777" w:rsidR="00FD1810" w:rsidRPr="00587AA1" w:rsidRDefault="00FD1810">
      <w:pPr>
        <w:pStyle w:val="Corpsdetexte"/>
        <w:spacing w:before="1"/>
        <w:rPr>
          <w:sz w:val="18"/>
          <w:szCs w:val="18"/>
        </w:rPr>
      </w:pPr>
    </w:p>
    <w:p w14:paraId="2185AD07" w14:textId="77777777" w:rsidR="00FD1810" w:rsidRPr="00587AA1" w:rsidRDefault="00DF159E" w:rsidP="00FE7C57">
      <w:pPr>
        <w:pStyle w:val="Corpsdetexte"/>
        <w:spacing w:before="1"/>
        <w:ind w:right="115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Pour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l’accès au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corps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des IGR</w:t>
      </w:r>
      <w:r w:rsidR="00FE7C57">
        <w:rPr>
          <w:sz w:val="18"/>
          <w:szCs w:val="18"/>
        </w:rPr>
        <w:t>,</w:t>
      </w:r>
      <w:r w:rsidRPr="00587AA1">
        <w:rPr>
          <w:sz w:val="18"/>
          <w:szCs w:val="18"/>
        </w:rPr>
        <w:t xml:space="preserve"> le ministère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a retenu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la modalité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 la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sélection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professionnelle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par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un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comité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sélection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national.</w:t>
      </w:r>
    </w:p>
    <w:p w14:paraId="204BAF6D" w14:textId="77777777" w:rsidR="00FD1810" w:rsidRPr="00587AA1" w:rsidRDefault="00FD1810">
      <w:pPr>
        <w:pStyle w:val="Corpsdetexte"/>
        <w:spacing w:before="10"/>
        <w:rPr>
          <w:sz w:val="18"/>
          <w:szCs w:val="18"/>
        </w:rPr>
      </w:pPr>
    </w:p>
    <w:p w14:paraId="12959FD3" w14:textId="0871CAD4" w:rsidR="00FD1810" w:rsidRDefault="00DF159E" w:rsidP="00FE7C57">
      <w:pPr>
        <w:pStyle w:val="Corpsdetexte"/>
        <w:ind w:right="117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Pour les années 2022 à 2024, il est prévu au niveau national les contingents 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promotion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suivants</w:t>
      </w:r>
      <w:r w:rsidR="00885527">
        <w:rPr>
          <w:spacing w:val="1"/>
          <w:sz w:val="18"/>
          <w:szCs w:val="18"/>
        </w:rPr>
        <w:t> :</w:t>
      </w:r>
    </w:p>
    <w:p w14:paraId="1121101C" w14:textId="77777777" w:rsidR="00FD1810" w:rsidRPr="00587AA1" w:rsidRDefault="00FD1810">
      <w:pPr>
        <w:pStyle w:val="Corpsdetexte"/>
        <w:rPr>
          <w:sz w:val="18"/>
          <w:szCs w:val="18"/>
        </w:rPr>
      </w:pPr>
    </w:p>
    <w:tbl>
      <w:tblPr>
        <w:tblStyle w:val="TableNormal"/>
        <w:tblW w:w="0" w:type="auto"/>
        <w:tblInd w:w="2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79"/>
        <w:gridCol w:w="1136"/>
        <w:gridCol w:w="1134"/>
      </w:tblGrid>
      <w:tr w:rsidR="00FD1810" w:rsidRPr="00587AA1" w14:paraId="7C5E77EA" w14:textId="77777777" w:rsidTr="000D492C">
        <w:trPr>
          <w:trHeight w:val="486"/>
        </w:trPr>
        <w:tc>
          <w:tcPr>
            <w:tcW w:w="1793" w:type="dxa"/>
            <w:vMerge w:val="restart"/>
            <w:shd w:val="clear" w:color="auto" w:fill="B8CCE4" w:themeFill="accent1" w:themeFillTint="66"/>
          </w:tcPr>
          <w:p w14:paraId="3C73CD53" w14:textId="77777777" w:rsidR="00FD1810" w:rsidRPr="00587AA1" w:rsidRDefault="00FD1810">
            <w:pPr>
              <w:pStyle w:val="TableParagraph"/>
              <w:spacing w:before="9"/>
              <w:ind w:left="0"/>
              <w:jc w:val="left"/>
              <w:rPr>
                <w:sz w:val="18"/>
                <w:szCs w:val="18"/>
              </w:rPr>
            </w:pPr>
          </w:p>
          <w:p w14:paraId="4198CA1C" w14:textId="77777777" w:rsidR="00FD1810" w:rsidRPr="00587AA1" w:rsidRDefault="00DF159E">
            <w:pPr>
              <w:pStyle w:val="TableParagraph"/>
              <w:spacing w:before="0"/>
              <w:ind w:left="107" w:right="93" w:firstLine="468"/>
              <w:jc w:val="left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Corps</w:t>
            </w:r>
            <w:r w:rsidRPr="00587A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7AA1">
              <w:rPr>
                <w:b/>
                <w:spacing w:val="-1"/>
                <w:sz w:val="18"/>
                <w:szCs w:val="18"/>
              </w:rPr>
              <w:t>d’avancement</w:t>
            </w:r>
          </w:p>
        </w:tc>
        <w:tc>
          <w:tcPr>
            <w:tcW w:w="3449" w:type="dxa"/>
            <w:gridSpan w:val="3"/>
            <w:shd w:val="clear" w:color="auto" w:fill="B8CCE4" w:themeFill="accent1" w:themeFillTint="66"/>
          </w:tcPr>
          <w:p w14:paraId="1D8E6FA9" w14:textId="77777777" w:rsidR="00FD1810" w:rsidRPr="00587AA1" w:rsidRDefault="00DF159E">
            <w:pPr>
              <w:pStyle w:val="TableParagraph"/>
              <w:spacing w:before="122"/>
              <w:ind w:left="1046"/>
              <w:jc w:val="left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Contingents</w:t>
            </w:r>
          </w:p>
        </w:tc>
      </w:tr>
      <w:tr w:rsidR="00FD1810" w:rsidRPr="00587AA1" w14:paraId="6AC20A23" w14:textId="77777777" w:rsidTr="000D492C">
        <w:trPr>
          <w:trHeight w:val="567"/>
        </w:trPr>
        <w:tc>
          <w:tcPr>
            <w:tcW w:w="1793" w:type="dxa"/>
            <w:vMerge/>
            <w:tcBorders>
              <w:top w:val="nil"/>
            </w:tcBorders>
            <w:shd w:val="clear" w:color="auto" w:fill="B8CCE4" w:themeFill="accent1" w:themeFillTint="66"/>
          </w:tcPr>
          <w:p w14:paraId="4F2B3DD3" w14:textId="77777777" w:rsidR="00FD1810" w:rsidRPr="00587AA1" w:rsidRDefault="00FD1810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B8CCE4" w:themeFill="accent1" w:themeFillTint="66"/>
          </w:tcPr>
          <w:p w14:paraId="48EF9E32" w14:textId="77777777" w:rsidR="00FD1810" w:rsidRPr="00587AA1" w:rsidRDefault="00DF159E">
            <w:pPr>
              <w:pStyle w:val="TableParagraph"/>
              <w:spacing w:before="137"/>
              <w:ind w:left="280" w:right="279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36" w:type="dxa"/>
            <w:shd w:val="clear" w:color="auto" w:fill="B8CCE4" w:themeFill="accent1" w:themeFillTint="66"/>
          </w:tcPr>
          <w:p w14:paraId="2B94B623" w14:textId="77777777" w:rsidR="00FD1810" w:rsidRPr="00587AA1" w:rsidRDefault="00DF159E">
            <w:pPr>
              <w:pStyle w:val="TableParagraph"/>
              <w:spacing w:before="137"/>
              <w:ind w:left="258" w:right="258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31C2B9E" w14:textId="77777777" w:rsidR="00FD1810" w:rsidRPr="00587AA1" w:rsidRDefault="00DF159E">
            <w:pPr>
              <w:pStyle w:val="TableParagraph"/>
              <w:spacing w:before="137"/>
              <w:ind w:right="257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2024</w:t>
            </w:r>
          </w:p>
        </w:tc>
      </w:tr>
      <w:tr w:rsidR="00FD1810" w:rsidRPr="00587AA1" w14:paraId="285C53D0" w14:textId="77777777" w:rsidTr="005C0EF4">
        <w:trPr>
          <w:trHeight w:val="567"/>
        </w:trPr>
        <w:tc>
          <w:tcPr>
            <w:tcW w:w="1793" w:type="dxa"/>
          </w:tcPr>
          <w:p w14:paraId="310BD455" w14:textId="77777777" w:rsidR="00FD1810" w:rsidRPr="00587AA1" w:rsidRDefault="00DF159E">
            <w:pPr>
              <w:pStyle w:val="TableParagraph"/>
              <w:ind w:left="659" w:right="655"/>
              <w:rPr>
                <w:b/>
                <w:sz w:val="18"/>
                <w:szCs w:val="18"/>
              </w:rPr>
            </w:pPr>
            <w:r w:rsidRPr="00587AA1">
              <w:rPr>
                <w:b/>
                <w:sz w:val="18"/>
                <w:szCs w:val="18"/>
              </w:rPr>
              <w:t>IGR</w:t>
            </w:r>
          </w:p>
        </w:tc>
        <w:tc>
          <w:tcPr>
            <w:tcW w:w="1179" w:type="dxa"/>
          </w:tcPr>
          <w:p w14:paraId="2DDD95C6" w14:textId="77777777" w:rsidR="00FD1810" w:rsidRPr="00587AA1" w:rsidRDefault="00DF159E">
            <w:pPr>
              <w:pStyle w:val="TableParagraph"/>
              <w:ind w:left="280" w:right="275"/>
              <w:rPr>
                <w:sz w:val="18"/>
                <w:szCs w:val="18"/>
              </w:rPr>
            </w:pPr>
            <w:r w:rsidRPr="00587AA1">
              <w:rPr>
                <w:sz w:val="18"/>
                <w:szCs w:val="18"/>
              </w:rPr>
              <w:t>34</w:t>
            </w:r>
          </w:p>
        </w:tc>
        <w:tc>
          <w:tcPr>
            <w:tcW w:w="1136" w:type="dxa"/>
          </w:tcPr>
          <w:p w14:paraId="28C79F0E" w14:textId="77777777" w:rsidR="00FD1810" w:rsidRPr="00587AA1" w:rsidRDefault="00DF159E">
            <w:pPr>
              <w:pStyle w:val="TableParagraph"/>
              <w:ind w:left="258" w:right="254"/>
              <w:rPr>
                <w:sz w:val="18"/>
                <w:szCs w:val="18"/>
              </w:rPr>
            </w:pPr>
            <w:r w:rsidRPr="00587AA1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0D2D9290" w14:textId="77777777" w:rsidR="00FD1810" w:rsidRPr="00587AA1" w:rsidRDefault="00DF159E">
            <w:pPr>
              <w:pStyle w:val="TableParagraph"/>
              <w:ind w:right="253"/>
              <w:rPr>
                <w:sz w:val="18"/>
                <w:szCs w:val="18"/>
              </w:rPr>
            </w:pPr>
            <w:r w:rsidRPr="00587AA1">
              <w:rPr>
                <w:sz w:val="18"/>
                <w:szCs w:val="18"/>
              </w:rPr>
              <w:t>33</w:t>
            </w:r>
          </w:p>
        </w:tc>
      </w:tr>
    </w:tbl>
    <w:p w14:paraId="0DFECE6B" w14:textId="77777777" w:rsidR="00885527" w:rsidRDefault="00885527" w:rsidP="00FE7C57">
      <w:pPr>
        <w:pStyle w:val="Corpsdetexte"/>
        <w:ind w:right="114"/>
        <w:jc w:val="both"/>
        <w:rPr>
          <w:sz w:val="18"/>
          <w:szCs w:val="18"/>
        </w:rPr>
      </w:pPr>
    </w:p>
    <w:p w14:paraId="47D61186" w14:textId="7D179D69" w:rsidR="00FD1810" w:rsidRPr="00587AA1" w:rsidRDefault="00DF159E" w:rsidP="00FE7C57">
      <w:pPr>
        <w:pStyle w:val="Corpsdetexte"/>
        <w:ind w:right="114"/>
        <w:jc w:val="both"/>
        <w:rPr>
          <w:sz w:val="18"/>
          <w:szCs w:val="18"/>
        </w:rPr>
      </w:pPr>
      <w:r w:rsidRPr="00587AA1">
        <w:rPr>
          <w:sz w:val="18"/>
          <w:szCs w:val="18"/>
        </w:rPr>
        <w:t>Vous trouverez ci-dessous le détail de la procédure de candidature à cette sélection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professionnelle.</w:t>
      </w:r>
    </w:p>
    <w:p w14:paraId="7A6B1A04" w14:textId="77777777" w:rsidR="00FD1810" w:rsidRPr="00587AA1" w:rsidRDefault="00FD1810">
      <w:pPr>
        <w:pStyle w:val="Corpsdetexte"/>
        <w:spacing w:before="2"/>
        <w:rPr>
          <w:sz w:val="18"/>
          <w:szCs w:val="18"/>
        </w:rPr>
      </w:pPr>
    </w:p>
    <w:p w14:paraId="79D21192" w14:textId="77777777" w:rsidR="00FD1810" w:rsidRPr="00715619" w:rsidRDefault="00DF159E">
      <w:pPr>
        <w:pStyle w:val="Paragraphedeliste"/>
        <w:numPr>
          <w:ilvl w:val="0"/>
          <w:numId w:val="3"/>
        </w:numPr>
        <w:tabs>
          <w:tab w:val="left" w:pos="730"/>
        </w:tabs>
        <w:rPr>
          <w:color w:val="95B3D7" w:themeColor="accent1" w:themeTint="99"/>
          <w:sz w:val="18"/>
          <w:szCs w:val="18"/>
        </w:rPr>
      </w:pPr>
      <w:r w:rsidRPr="00715619">
        <w:rPr>
          <w:color w:val="95B3D7" w:themeColor="accent1" w:themeTint="99"/>
          <w:sz w:val="18"/>
          <w:szCs w:val="18"/>
          <w:u w:color="00B0F0"/>
        </w:rPr>
        <w:t>CONDITIONS</w:t>
      </w:r>
      <w:r w:rsidRPr="00715619">
        <w:rPr>
          <w:color w:val="95B3D7" w:themeColor="accent1" w:themeTint="99"/>
          <w:spacing w:val="-6"/>
          <w:sz w:val="18"/>
          <w:szCs w:val="18"/>
          <w:u w:color="00B0F0"/>
        </w:rPr>
        <w:t xml:space="preserve"> </w:t>
      </w:r>
      <w:r w:rsidRPr="00715619">
        <w:rPr>
          <w:color w:val="95B3D7" w:themeColor="accent1" w:themeTint="99"/>
          <w:sz w:val="18"/>
          <w:szCs w:val="18"/>
          <w:u w:color="00B0F0"/>
        </w:rPr>
        <w:t>D’ELIGIBILITE</w:t>
      </w:r>
    </w:p>
    <w:p w14:paraId="0AF913A4" w14:textId="77777777" w:rsidR="00FD1810" w:rsidRPr="00587AA1" w:rsidRDefault="00FD1810">
      <w:pPr>
        <w:pStyle w:val="Corpsdetexte"/>
        <w:spacing w:before="10"/>
        <w:rPr>
          <w:sz w:val="18"/>
          <w:szCs w:val="18"/>
        </w:rPr>
      </w:pPr>
    </w:p>
    <w:p w14:paraId="107328F6" w14:textId="77777777" w:rsidR="00FD1810" w:rsidRPr="00585657" w:rsidRDefault="00DF159E" w:rsidP="00585657">
      <w:pPr>
        <w:pStyle w:val="Paragraphedeliste"/>
        <w:numPr>
          <w:ilvl w:val="0"/>
          <w:numId w:val="5"/>
        </w:numPr>
        <w:tabs>
          <w:tab w:val="left" w:pos="1882"/>
        </w:tabs>
        <w:spacing w:line="252" w:lineRule="exact"/>
        <w:rPr>
          <w:sz w:val="18"/>
          <w:szCs w:val="18"/>
        </w:rPr>
      </w:pPr>
      <w:r w:rsidRPr="00585657">
        <w:rPr>
          <w:sz w:val="18"/>
          <w:szCs w:val="18"/>
        </w:rPr>
        <w:t>Être</w:t>
      </w:r>
      <w:r w:rsidRPr="00585657">
        <w:rPr>
          <w:spacing w:val="-4"/>
          <w:sz w:val="18"/>
          <w:szCs w:val="18"/>
        </w:rPr>
        <w:t xml:space="preserve"> </w:t>
      </w:r>
      <w:r w:rsidRPr="00585657">
        <w:rPr>
          <w:sz w:val="18"/>
          <w:szCs w:val="18"/>
        </w:rPr>
        <w:t>IGE</w:t>
      </w:r>
      <w:r w:rsidRPr="00585657">
        <w:rPr>
          <w:spacing w:val="-2"/>
          <w:sz w:val="18"/>
          <w:szCs w:val="18"/>
        </w:rPr>
        <w:t xml:space="preserve"> </w:t>
      </w:r>
      <w:r w:rsidRPr="00585657">
        <w:rPr>
          <w:sz w:val="18"/>
          <w:szCs w:val="18"/>
        </w:rPr>
        <w:t>titulaire</w:t>
      </w:r>
    </w:p>
    <w:p w14:paraId="2101EB4E" w14:textId="7497BB0C" w:rsidR="00FD1810" w:rsidRPr="008F5A13" w:rsidRDefault="00DF159E" w:rsidP="008F5A13">
      <w:pPr>
        <w:pStyle w:val="Paragraphedeliste"/>
        <w:numPr>
          <w:ilvl w:val="0"/>
          <w:numId w:val="5"/>
        </w:numPr>
        <w:tabs>
          <w:tab w:val="left" w:pos="1882"/>
        </w:tabs>
        <w:spacing w:before="4" w:line="223" w:lineRule="auto"/>
        <w:ind w:right="117"/>
        <w:rPr>
          <w:sz w:val="18"/>
          <w:szCs w:val="18"/>
        </w:rPr>
      </w:pPr>
      <w:r w:rsidRPr="00585657">
        <w:rPr>
          <w:sz w:val="18"/>
          <w:szCs w:val="18"/>
        </w:rPr>
        <w:t>Justifier</w:t>
      </w:r>
      <w:r w:rsidRPr="00585657">
        <w:rPr>
          <w:spacing w:val="13"/>
          <w:sz w:val="18"/>
          <w:szCs w:val="18"/>
        </w:rPr>
        <w:t xml:space="preserve"> </w:t>
      </w:r>
      <w:r w:rsidRPr="00585657">
        <w:rPr>
          <w:sz w:val="18"/>
          <w:szCs w:val="18"/>
        </w:rPr>
        <w:t>au</w:t>
      </w:r>
      <w:r w:rsidRPr="00585657">
        <w:rPr>
          <w:spacing w:val="14"/>
          <w:sz w:val="18"/>
          <w:szCs w:val="18"/>
        </w:rPr>
        <w:t xml:space="preserve"> </w:t>
      </w:r>
      <w:r w:rsidRPr="00585657">
        <w:rPr>
          <w:sz w:val="18"/>
          <w:szCs w:val="18"/>
        </w:rPr>
        <w:t>1</w:t>
      </w:r>
      <w:r w:rsidRPr="00585657">
        <w:rPr>
          <w:position w:val="7"/>
          <w:sz w:val="18"/>
          <w:szCs w:val="18"/>
        </w:rPr>
        <w:t>er</w:t>
      </w:r>
      <w:r w:rsidRPr="00585657">
        <w:rPr>
          <w:spacing w:val="37"/>
          <w:position w:val="7"/>
          <w:sz w:val="18"/>
          <w:szCs w:val="18"/>
        </w:rPr>
        <w:t xml:space="preserve"> </w:t>
      </w:r>
      <w:r w:rsidRPr="00585657">
        <w:rPr>
          <w:sz w:val="18"/>
          <w:szCs w:val="18"/>
        </w:rPr>
        <w:t>janvier</w:t>
      </w:r>
      <w:r w:rsidRPr="00585657">
        <w:rPr>
          <w:spacing w:val="13"/>
          <w:sz w:val="18"/>
          <w:szCs w:val="18"/>
        </w:rPr>
        <w:t xml:space="preserve"> </w:t>
      </w:r>
      <w:r w:rsidRPr="00585657">
        <w:rPr>
          <w:sz w:val="18"/>
          <w:szCs w:val="18"/>
        </w:rPr>
        <w:t>202</w:t>
      </w:r>
      <w:r w:rsidR="0092086A">
        <w:rPr>
          <w:sz w:val="18"/>
          <w:szCs w:val="18"/>
        </w:rPr>
        <w:t>4</w:t>
      </w:r>
      <w:r w:rsidRPr="00585657">
        <w:rPr>
          <w:spacing w:val="14"/>
          <w:sz w:val="18"/>
          <w:szCs w:val="18"/>
        </w:rPr>
        <w:t xml:space="preserve"> </w:t>
      </w:r>
      <w:r w:rsidRPr="00585657">
        <w:rPr>
          <w:sz w:val="18"/>
          <w:szCs w:val="18"/>
        </w:rPr>
        <w:t>d’au</w:t>
      </w:r>
      <w:r w:rsidRPr="00585657">
        <w:rPr>
          <w:spacing w:val="16"/>
          <w:sz w:val="18"/>
          <w:szCs w:val="18"/>
        </w:rPr>
        <w:t xml:space="preserve"> </w:t>
      </w:r>
      <w:r w:rsidRPr="00585657">
        <w:rPr>
          <w:sz w:val="18"/>
          <w:szCs w:val="18"/>
        </w:rPr>
        <w:t>moins</w:t>
      </w:r>
      <w:r w:rsidRPr="00585657">
        <w:rPr>
          <w:spacing w:val="14"/>
          <w:sz w:val="18"/>
          <w:szCs w:val="18"/>
        </w:rPr>
        <w:t xml:space="preserve"> </w:t>
      </w:r>
      <w:r w:rsidRPr="00585657">
        <w:rPr>
          <w:sz w:val="18"/>
          <w:szCs w:val="18"/>
        </w:rPr>
        <w:t>7</w:t>
      </w:r>
      <w:r w:rsidRPr="00585657">
        <w:rPr>
          <w:spacing w:val="16"/>
          <w:sz w:val="18"/>
          <w:szCs w:val="18"/>
        </w:rPr>
        <w:t xml:space="preserve"> </w:t>
      </w:r>
      <w:r w:rsidRPr="00585657">
        <w:rPr>
          <w:sz w:val="18"/>
          <w:szCs w:val="18"/>
        </w:rPr>
        <w:t>ans</w:t>
      </w:r>
      <w:r w:rsidRPr="00585657">
        <w:rPr>
          <w:spacing w:val="14"/>
          <w:sz w:val="18"/>
          <w:szCs w:val="18"/>
        </w:rPr>
        <w:t xml:space="preserve"> </w:t>
      </w:r>
      <w:r w:rsidRPr="00585657">
        <w:rPr>
          <w:sz w:val="18"/>
          <w:szCs w:val="18"/>
        </w:rPr>
        <w:t>de</w:t>
      </w:r>
      <w:r w:rsidRPr="00585657">
        <w:rPr>
          <w:spacing w:val="14"/>
          <w:sz w:val="18"/>
          <w:szCs w:val="18"/>
        </w:rPr>
        <w:t xml:space="preserve"> </w:t>
      </w:r>
      <w:r w:rsidRPr="00585657">
        <w:rPr>
          <w:sz w:val="18"/>
          <w:szCs w:val="18"/>
        </w:rPr>
        <w:t>services</w:t>
      </w:r>
      <w:r w:rsidRPr="00585657">
        <w:rPr>
          <w:spacing w:val="15"/>
          <w:sz w:val="18"/>
          <w:szCs w:val="18"/>
        </w:rPr>
        <w:t xml:space="preserve"> </w:t>
      </w:r>
      <w:r w:rsidRPr="00585657">
        <w:rPr>
          <w:sz w:val="18"/>
          <w:szCs w:val="18"/>
        </w:rPr>
        <w:t>effectifs</w:t>
      </w:r>
      <w:r w:rsidRPr="00585657">
        <w:rPr>
          <w:spacing w:val="14"/>
          <w:sz w:val="18"/>
          <w:szCs w:val="18"/>
        </w:rPr>
        <w:t xml:space="preserve"> </w:t>
      </w:r>
      <w:r w:rsidR="00885527">
        <w:rPr>
          <w:sz w:val="18"/>
          <w:szCs w:val="18"/>
        </w:rPr>
        <w:t>dans leur corps</w:t>
      </w:r>
    </w:p>
    <w:p w14:paraId="61ACC415" w14:textId="77777777" w:rsidR="00FD1810" w:rsidRPr="00587AA1" w:rsidRDefault="00FD1810">
      <w:pPr>
        <w:pStyle w:val="Corpsdetexte"/>
        <w:spacing w:before="7"/>
        <w:rPr>
          <w:sz w:val="18"/>
          <w:szCs w:val="18"/>
        </w:rPr>
      </w:pPr>
    </w:p>
    <w:p w14:paraId="3BEB5509" w14:textId="77777777" w:rsidR="00FD1810" w:rsidRPr="00715619" w:rsidRDefault="00DF159E">
      <w:pPr>
        <w:pStyle w:val="Paragraphedeliste"/>
        <w:numPr>
          <w:ilvl w:val="0"/>
          <w:numId w:val="3"/>
        </w:numPr>
        <w:tabs>
          <w:tab w:val="left" w:pos="730"/>
        </w:tabs>
        <w:rPr>
          <w:color w:val="95B3D7" w:themeColor="accent1" w:themeTint="99"/>
          <w:sz w:val="18"/>
          <w:szCs w:val="18"/>
        </w:rPr>
      </w:pPr>
      <w:r w:rsidRPr="00715619">
        <w:rPr>
          <w:color w:val="95B3D7" w:themeColor="accent1" w:themeTint="99"/>
          <w:sz w:val="18"/>
          <w:szCs w:val="18"/>
          <w:u w:color="00B0F0"/>
        </w:rPr>
        <w:t>DOSSIER</w:t>
      </w:r>
      <w:r w:rsidRPr="00715619">
        <w:rPr>
          <w:color w:val="95B3D7" w:themeColor="accent1" w:themeTint="99"/>
          <w:spacing w:val="-3"/>
          <w:sz w:val="18"/>
          <w:szCs w:val="18"/>
          <w:u w:color="00B0F0"/>
        </w:rPr>
        <w:t xml:space="preserve"> </w:t>
      </w:r>
      <w:r w:rsidRPr="00715619">
        <w:rPr>
          <w:color w:val="95B3D7" w:themeColor="accent1" w:themeTint="99"/>
          <w:sz w:val="18"/>
          <w:szCs w:val="18"/>
          <w:u w:color="00B0F0"/>
        </w:rPr>
        <w:t>DE</w:t>
      </w:r>
      <w:r w:rsidRPr="00715619">
        <w:rPr>
          <w:color w:val="95B3D7" w:themeColor="accent1" w:themeTint="99"/>
          <w:spacing w:val="-2"/>
          <w:sz w:val="18"/>
          <w:szCs w:val="18"/>
          <w:u w:color="00B0F0"/>
        </w:rPr>
        <w:t xml:space="preserve"> </w:t>
      </w:r>
      <w:r w:rsidRPr="00715619">
        <w:rPr>
          <w:color w:val="95B3D7" w:themeColor="accent1" w:themeTint="99"/>
          <w:sz w:val="18"/>
          <w:szCs w:val="18"/>
          <w:u w:color="00B0F0"/>
        </w:rPr>
        <w:t>CANDIDATURE</w:t>
      </w:r>
    </w:p>
    <w:p w14:paraId="4E2A1A54" w14:textId="77777777" w:rsidR="00FD1810" w:rsidRPr="00587AA1" w:rsidRDefault="00FD1810">
      <w:pPr>
        <w:pStyle w:val="Corpsdetexte"/>
        <w:spacing w:before="8"/>
        <w:rPr>
          <w:sz w:val="18"/>
          <w:szCs w:val="18"/>
        </w:rPr>
      </w:pPr>
    </w:p>
    <w:p w14:paraId="136F57C9" w14:textId="48D1A2BF" w:rsidR="00FD1810" w:rsidRDefault="00DF159E" w:rsidP="005C0EF4">
      <w:pPr>
        <w:pStyle w:val="Corpsdetexte"/>
        <w:ind w:right="117"/>
        <w:jc w:val="both"/>
        <w:rPr>
          <w:sz w:val="18"/>
          <w:szCs w:val="18"/>
        </w:rPr>
      </w:pPr>
      <w:r w:rsidRPr="00587AA1">
        <w:rPr>
          <w:sz w:val="18"/>
          <w:szCs w:val="18"/>
        </w:rPr>
        <w:t xml:space="preserve">Ces recrutements reposent sur un </w:t>
      </w:r>
      <w:r w:rsidRPr="00587AA1">
        <w:rPr>
          <w:sz w:val="18"/>
          <w:szCs w:val="18"/>
          <w:u w:val="single"/>
        </w:rPr>
        <w:t>acte de candidature</w:t>
      </w:r>
      <w:r w:rsidRPr="00587AA1">
        <w:rPr>
          <w:sz w:val="18"/>
          <w:szCs w:val="18"/>
        </w:rPr>
        <w:t xml:space="preserve"> et la constitution d’un dossier,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téléchargé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à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partir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l’application</w:t>
      </w:r>
      <w:r w:rsidRPr="00587AA1">
        <w:rPr>
          <w:spacing w:val="1"/>
          <w:sz w:val="18"/>
          <w:szCs w:val="18"/>
        </w:rPr>
        <w:t xml:space="preserve"> </w:t>
      </w:r>
      <w:proofErr w:type="spellStart"/>
      <w:r w:rsidRPr="00585657">
        <w:rPr>
          <w:b/>
          <w:sz w:val="18"/>
          <w:szCs w:val="18"/>
        </w:rPr>
        <w:t>WebITRF</w:t>
      </w:r>
      <w:proofErr w:type="spellEnd"/>
      <w:r w:rsidRPr="00587AA1">
        <w:rPr>
          <w:sz w:val="18"/>
          <w:szCs w:val="18"/>
        </w:rPr>
        <w:t>,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comprenant :</w:t>
      </w:r>
    </w:p>
    <w:p w14:paraId="2D5D58C6" w14:textId="77777777" w:rsidR="005C0EF4" w:rsidRPr="00587AA1" w:rsidRDefault="005C0EF4" w:rsidP="005C0EF4">
      <w:pPr>
        <w:pStyle w:val="Corpsdetexte"/>
        <w:ind w:right="117"/>
        <w:jc w:val="both"/>
        <w:rPr>
          <w:sz w:val="18"/>
          <w:szCs w:val="18"/>
        </w:rPr>
      </w:pPr>
    </w:p>
    <w:p w14:paraId="318780FA" w14:textId="77777777" w:rsidR="00FD1810" w:rsidRPr="00587AA1" w:rsidRDefault="00DF159E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 w:rsidRPr="00587AA1">
        <w:rPr>
          <w:sz w:val="18"/>
          <w:szCs w:val="18"/>
        </w:rPr>
        <w:t>Etat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services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publics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privés</w:t>
      </w:r>
    </w:p>
    <w:p w14:paraId="366BD12F" w14:textId="77777777" w:rsidR="00FD1810" w:rsidRPr="00587AA1" w:rsidRDefault="00FD1810">
      <w:pPr>
        <w:pStyle w:val="Corpsdetexte"/>
        <w:spacing w:before="9"/>
        <w:rPr>
          <w:sz w:val="18"/>
          <w:szCs w:val="18"/>
        </w:rPr>
      </w:pPr>
    </w:p>
    <w:p w14:paraId="6144D429" w14:textId="77777777" w:rsidR="00FD1810" w:rsidRPr="00587AA1" w:rsidRDefault="00DF159E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 w:rsidRPr="00587AA1">
        <w:rPr>
          <w:sz w:val="18"/>
          <w:szCs w:val="18"/>
        </w:rPr>
        <w:t>Titres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diplômes</w:t>
      </w:r>
    </w:p>
    <w:p w14:paraId="288C0BCD" w14:textId="77777777" w:rsidR="00FD1810" w:rsidRPr="00587AA1" w:rsidRDefault="00FD1810">
      <w:pPr>
        <w:pStyle w:val="Corpsdetexte"/>
        <w:spacing w:before="1"/>
        <w:rPr>
          <w:sz w:val="18"/>
          <w:szCs w:val="18"/>
        </w:rPr>
      </w:pPr>
    </w:p>
    <w:p w14:paraId="1FAD8853" w14:textId="77777777" w:rsidR="00FD1810" w:rsidRPr="00587AA1" w:rsidRDefault="00DF159E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3"/>
        <w:rPr>
          <w:sz w:val="18"/>
          <w:szCs w:val="18"/>
        </w:rPr>
      </w:pPr>
      <w:r w:rsidRPr="00587AA1">
        <w:rPr>
          <w:sz w:val="18"/>
          <w:szCs w:val="18"/>
        </w:rPr>
        <w:t>Curriculum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vitae dactylographié (2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pages maximum)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décrivant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emplois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occupés, les fonctions et responsabilités exercées, les formations suivies et les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stages effectués</w:t>
      </w:r>
    </w:p>
    <w:p w14:paraId="5F538B40" w14:textId="77777777" w:rsidR="00FD1810" w:rsidRPr="00587AA1" w:rsidRDefault="00FD1810">
      <w:pPr>
        <w:pStyle w:val="Corpsdetexte"/>
        <w:spacing w:before="5"/>
        <w:rPr>
          <w:sz w:val="18"/>
          <w:szCs w:val="18"/>
        </w:rPr>
      </w:pPr>
    </w:p>
    <w:p w14:paraId="231211CF" w14:textId="77777777" w:rsidR="00FD1810" w:rsidRPr="00587AA1" w:rsidRDefault="00DF159E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9"/>
        <w:rPr>
          <w:sz w:val="18"/>
          <w:szCs w:val="18"/>
        </w:rPr>
      </w:pPr>
      <w:r w:rsidRPr="00587AA1">
        <w:rPr>
          <w:sz w:val="18"/>
          <w:szCs w:val="18"/>
        </w:rPr>
        <w:t>Rapport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d’activité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(3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pages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maximum)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valorisant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son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concours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au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développement de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la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ou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ses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fonctions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d’appui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à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l’enseignement</w:t>
      </w:r>
    </w:p>
    <w:p w14:paraId="0741F9D6" w14:textId="77777777" w:rsidR="00FD1810" w:rsidRPr="00587AA1" w:rsidRDefault="00FD1810">
      <w:pPr>
        <w:pStyle w:val="Corpsdetexte"/>
        <w:spacing w:before="3"/>
        <w:rPr>
          <w:sz w:val="18"/>
          <w:szCs w:val="18"/>
        </w:rPr>
      </w:pPr>
    </w:p>
    <w:p w14:paraId="091A2CBC" w14:textId="77777777" w:rsidR="00FD1810" w:rsidRDefault="00DF159E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5"/>
        <w:rPr>
          <w:sz w:val="18"/>
          <w:szCs w:val="18"/>
        </w:rPr>
      </w:pPr>
      <w:r w:rsidRPr="00587AA1">
        <w:rPr>
          <w:sz w:val="18"/>
          <w:szCs w:val="18"/>
        </w:rPr>
        <w:t>Organigramme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structurel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organigramme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fonctionnel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la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structure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qui</w:t>
      </w:r>
      <w:r w:rsidRPr="00587AA1">
        <w:rPr>
          <w:spacing w:val="-68"/>
          <w:sz w:val="18"/>
          <w:szCs w:val="18"/>
        </w:rPr>
        <w:t xml:space="preserve"> </w:t>
      </w:r>
      <w:r w:rsidRPr="00587AA1">
        <w:rPr>
          <w:sz w:val="18"/>
          <w:szCs w:val="18"/>
        </w:rPr>
        <w:t>emploie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le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candidat,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visés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par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le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responsable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2"/>
          <w:sz w:val="18"/>
          <w:szCs w:val="18"/>
        </w:rPr>
        <w:t xml:space="preserve"> </w:t>
      </w:r>
      <w:r w:rsidRPr="00587AA1">
        <w:rPr>
          <w:sz w:val="18"/>
          <w:szCs w:val="18"/>
        </w:rPr>
        <w:t>la</w:t>
      </w:r>
      <w:r w:rsidRPr="00587AA1">
        <w:rPr>
          <w:spacing w:val="2"/>
          <w:sz w:val="18"/>
          <w:szCs w:val="18"/>
        </w:rPr>
        <w:t xml:space="preserve"> </w:t>
      </w:r>
      <w:r w:rsidRPr="00587AA1">
        <w:rPr>
          <w:sz w:val="18"/>
          <w:szCs w:val="18"/>
        </w:rPr>
        <w:t>structure</w:t>
      </w:r>
    </w:p>
    <w:p w14:paraId="4BABBA32" w14:textId="77777777" w:rsidR="00FD1810" w:rsidRPr="00587AA1" w:rsidRDefault="00FD1810">
      <w:pPr>
        <w:pStyle w:val="Corpsdetexte"/>
        <w:spacing w:before="1"/>
        <w:rPr>
          <w:sz w:val="18"/>
          <w:szCs w:val="18"/>
        </w:rPr>
      </w:pPr>
    </w:p>
    <w:p w14:paraId="33311BEA" w14:textId="752D5352" w:rsidR="00FD1810" w:rsidRPr="005C0EF4" w:rsidRDefault="00DF159E" w:rsidP="005C0EF4">
      <w:pPr>
        <w:pStyle w:val="Corpsdetexte"/>
        <w:spacing w:before="1"/>
        <w:ind w:right="113"/>
        <w:jc w:val="both"/>
        <w:rPr>
          <w:spacing w:val="-67"/>
          <w:sz w:val="18"/>
          <w:szCs w:val="18"/>
        </w:rPr>
      </w:pPr>
      <w:r w:rsidRPr="00587AA1">
        <w:rPr>
          <w:sz w:val="18"/>
          <w:szCs w:val="18"/>
        </w:rPr>
        <w:t>Le candidat transmet son dossier à son autorité hiérarchique pour qu’elle appose une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appréciation motivée et circonstanciée sur la manière de servir du candidat au regard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évaluations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professionnelles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5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dernières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années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son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parcours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professionnel, la nature de l’emploi qu’il occupe et le niveau des responsabilités qui lui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sont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confiées,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son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concours</w:t>
      </w:r>
      <w:r w:rsidRPr="00587AA1">
        <w:rPr>
          <w:spacing w:val="-6"/>
          <w:sz w:val="18"/>
          <w:szCs w:val="18"/>
        </w:rPr>
        <w:t xml:space="preserve"> </w:t>
      </w:r>
      <w:r w:rsidRPr="00587AA1">
        <w:rPr>
          <w:sz w:val="18"/>
          <w:szCs w:val="18"/>
        </w:rPr>
        <w:t>au</w:t>
      </w:r>
      <w:r w:rsidRPr="00587AA1">
        <w:rPr>
          <w:spacing w:val="-4"/>
          <w:sz w:val="18"/>
          <w:szCs w:val="18"/>
        </w:rPr>
        <w:t xml:space="preserve"> </w:t>
      </w:r>
      <w:r w:rsidRPr="00587AA1">
        <w:rPr>
          <w:sz w:val="18"/>
          <w:szCs w:val="18"/>
        </w:rPr>
        <w:t>développement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de</w:t>
      </w:r>
      <w:r w:rsidRPr="00587AA1">
        <w:rPr>
          <w:spacing w:val="-6"/>
          <w:sz w:val="18"/>
          <w:szCs w:val="18"/>
        </w:rPr>
        <w:t xml:space="preserve"> </w:t>
      </w:r>
      <w:r w:rsidRPr="00587AA1">
        <w:rPr>
          <w:sz w:val="18"/>
          <w:szCs w:val="18"/>
        </w:rPr>
        <w:t>la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recherche</w:t>
      </w:r>
      <w:r w:rsidRPr="00587AA1">
        <w:rPr>
          <w:spacing w:val="-7"/>
          <w:sz w:val="18"/>
          <w:szCs w:val="18"/>
        </w:rPr>
        <w:t xml:space="preserve"> </w:t>
      </w:r>
      <w:r w:rsidRPr="00587AA1">
        <w:rPr>
          <w:sz w:val="18"/>
          <w:szCs w:val="18"/>
        </w:rPr>
        <w:t>ou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ses</w:t>
      </w:r>
      <w:r w:rsidRPr="00587AA1">
        <w:rPr>
          <w:spacing w:val="-6"/>
          <w:sz w:val="18"/>
          <w:szCs w:val="18"/>
        </w:rPr>
        <w:t xml:space="preserve"> </w:t>
      </w:r>
      <w:r w:rsidRPr="00587AA1">
        <w:rPr>
          <w:sz w:val="18"/>
          <w:szCs w:val="18"/>
        </w:rPr>
        <w:t>fonctions</w:t>
      </w:r>
      <w:r w:rsidRPr="00587AA1">
        <w:rPr>
          <w:spacing w:val="-5"/>
          <w:sz w:val="18"/>
          <w:szCs w:val="18"/>
        </w:rPr>
        <w:t xml:space="preserve"> </w:t>
      </w:r>
      <w:r w:rsidRPr="00587AA1">
        <w:rPr>
          <w:sz w:val="18"/>
          <w:szCs w:val="18"/>
        </w:rPr>
        <w:t>d’appui</w:t>
      </w:r>
      <w:r w:rsidR="003464D0">
        <w:rPr>
          <w:sz w:val="18"/>
          <w:szCs w:val="18"/>
        </w:rPr>
        <w:t xml:space="preserve"> </w:t>
      </w:r>
      <w:r w:rsidRPr="00587AA1">
        <w:rPr>
          <w:spacing w:val="-67"/>
          <w:sz w:val="18"/>
          <w:szCs w:val="18"/>
        </w:rPr>
        <w:t xml:space="preserve"> </w:t>
      </w:r>
      <w:r w:rsidR="00CE05AD">
        <w:rPr>
          <w:spacing w:val="-67"/>
          <w:sz w:val="18"/>
          <w:szCs w:val="18"/>
        </w:rPr>
        <w:t xml:space="preserve">        </w:t>
      </w:r>
      <w:r w:rsidR="003464D0">
        <w:rPr>
          <w:spacing w:val="-67"/>
          <w:sz w:val="18"/>
          <w:szCs w:val="18"/>
        </w:rPr>
        <w:t xml:space="preserve">            </w:t>
      </w:r>
      <w:r w:rsidRPr="00587AA1">
        <w:rPr>
          <w:sz w:val="18"/>
          <w:szCs w:val="18"/>
        </w:rPr>
        <w:t>à l’enseignement scientifique, ses aptitudes à exercer les fonctions du corps auquel il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postule.</w:t>
      </w:r>
      <w:r w:rsidR="005C0EF4">
        <w:rPr>
          <w:spacing w:val="-67"/>
          <w:sz w:val="18"/>
          <w:szCs w:val="18"/>
        </w:rPr>
        <w:t xml:space="preserve"> </w:t>
      </w:r>
      <w:r w:rsidRPr="00587AA1">
        <w:rPr>
          <w:sz w:val="18"/>
          <w:szCs w:val="18"/>
        </w:rPr>
        <w:t>Cette appréciation doit être en cohérence avec l’évaluation professionnelle de l’agent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retranscrite</w:t>
      </w:r>
      <w:r w:rsidRPr="00587AA1">
        <w:rPr>
          <w:spacing w:val="-3"/>
          <w:sz w:val="18"/>
          <w:szCs w:val="18"/>
        </w:rPr>
        <w:t xml:space="preserve"> </w:t>
      </w:r>
      <w:r w:rsidRPr="00587AA1">
        <w:rPr>
          <w:sz w:val="18"/>
          <w:szCs w:val="18"/>
        </w:rPr>
        <w:t>dans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ses</w:t>
      </w:r>
      <w:r w:rsidRPr="00587AA1">
        <w:rPr>
          <w:spacing w:val="1"/>
          <w:sz w:val="18"/>
          <w:szCs w:val="18"/>
        </w:rPr>
        <w:t xml:space="preserve"> </w:t>
      </w:r>
      <w:r w:rsidRPr="00587AA1">
        <w:rPr>
          <w:sz w:val="18"/>
          <w:szCs w:val="18"/>
        </w:rPr>
        <w:t>entretiens</w:t>
      </w:r>
      <w:r w:rsidRPr="00587AA1">
        <w:rPr>
          <w:spacing w:val="-1"/>
          <w:sz w:val="18"/>
          <w:szCs w:val="18"/>
        </w:rPr>
        <w:t xml:space="preserve"> </w:t>
      </w:r>
      <w:r w:rsidRPr="00587AA1">
        <w:rPr>
          <w:sz w:val="18"/>
          <w:szCs w:val="18"/>
        </w:rPr>
        <w:t>professionnels.</w:t>
      </w:r>
    </w:p>
    <w:p w14:paraId="7E08A5EA" w14:textId="77777777" w:rsidR="00FD1810" w:rsidRPr="00587AA1" w:rsidRDefault="00FD1810">
      <w:pPr>
        <w:pStyle w:val="Corpsdetexte"/>
        <w:rPr>
          <w:sz w:val="18"/>
          <w:szCs w:val="18"/>
        </w:rPr>
      </w:pPr>
    </w:p>
    <w:p w14:paraId="55BB1D3D" w14:textId="77777777" w:rsidR="00585657" w:rsidRPr="0049661D" w:rsidRDefault="00585657" w:rsidP="00474DEC">
      <w:pPr>
        <w:pStyle w:val="Corpsdetexte"/>
        <w:ind w:right="118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Comme il s’agit d’une </w:t>
      </w:r>
      <w:r w:rsidRPr="007A3F5A">
        <w:rPr>
          <w:b/>
          <w:sz w:val="18"/>
          <w:szCs w:val="18"/>
        </w:rPr>
        <w:t>démarche personnelle</w:t>
      </w:r>
      <w:r w:rsidRPr="0049661D">
        <w:rPr>
          <w:sz w:val="18"/>
          <w:szCs w:val="18"/>
        </w:rPr>
        <w:t>, l’agent candidat doit s’assurer que 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dossier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est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complet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signé.</w:t>
      </w:r>
    </w:p>
    <w:p w14:paraId="5049D78E" w14:textId="4C5C3D08" w:rsidR="00585657" w:rsidRDefault="00940FE5" w:rsidP="00474DEC">
      <w:pPr>
        <w:pStyle w:val="Corpsdetexte"/>
        <w:rPr>
          <w:sz w:val="18"/>
          <w:szCs w:val="18"/>
        </w:rPr>
      </w:pPr>
      <w:r>
        <w:rPr>
          <w:sz w:val="18"/>
          <w:szCs w:val="18"/>
        </w:rPr>
        <w:t>L</w:t>
      </w:r>
      <w:r w:rsidR="00585657">
        <w:rPr>
          <w:sz w:val="18"/>
          <w:szCs w:val="18"/>
        </w:rPr>
        <w:t>a structure doit transmettre dans les délais impartis le dossier à la DRH conformément au calendrier des opérations de gestion prévu pour cet avancement exceptionnel.</w:t>
      </w:r>
    </w:p>
    <w:p w14:paraId="49157C58" w14:textId="64245F73" w:rsidR="00585657" w:rsidRDefault="00585657" w:rsidP="00585657">
      <w:pPr>
        <w:pStyle w:val="Corpsdetexte"/>
        <w:ind w:left="441"/>
        <w:rPr>
          <w:sz w:val="18"/>
          <w:szCs w:val="18"/>
        </w:rPr>
      </w:pPr>
    </w:p>
    <w:p w14:paraId="626E9A1D" w14:textId="77777777" w:rsidR="00474DEC" w:rsidRDefault="00474DEC" w:rsidP="00585657">
      <w:pPr>
        <w:pStyle w:val="Corpsdetexte"/>
        <w:ind w:left="441"/>
        <w:rPr>
          <w:sz w:val="18"/>
          <w:szCs w:val="18"/>
        </w:rPr>
      </w:pPr>
    </w:p>
    <w:p w14:paraId="03009338" w14:textId="77777777" w:rsidR="005C0EF4" w:rsidRDefault="005C0EF4" w:rsidP="00585657">
      <w:pPr>
        <w:pStyle w:val="Corpsdetexte"/>
        <w:ind w:left="441"/>
        <w:jc w:val="both"/>
        <w:rPr>
          <w:color w:val="95B3D7" w:themeColor="accent1" w:themeTint="99"/>
          <w:sz w:val="18"/>
          <w:szCs w:val="18"/>
        </w:rPr>
      </w:pPr>
    </w:p>
    <w:p w14:paraId="4E5818EA" w14:textId="1C6A1DA3" w:rsidR="00585657" w:rsidRDefault="00585657" w:rsidP="005C0EF4">
      <w:pPr>
        <w:pStyle w:val="Corpsdetexte"/>
        <w:ind w:left="1881" w:firstLine="279"/>
        <w:jc w:val="both"/>
        <w:rPr>
          <w:color w:val="95B3D7" w:themeColor="accent1" w:themeTint="99"/>
          <w:sz w:val="18"/>
          <w:szCs w:val="18"/>
        </w:rPr>
      </w:pPr>
      <w:r>
        <w:rPr>
          <w:color w:val="95B3D7" w:themeColor="accent1" w:themeTint="99"/>
          <w:sz w:val="18"/>
          <w:szCs w:val="18"/>
        </w:rPr>
        <w:t>3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–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CALENDRIER DE</w:t>
      </w:r>
      <w:r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MISE</w:t>
      </w:r>
      <w:r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EN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ŒUVRE</w:t>
      </w:r>
    </w:p>
    <w:p w14:paraId="2DFFAC77" w14:textId="77777777" w:rsidR="0092086A" w:rsidRPr="0049661D" w:rsidRDefault="0092086A" w:rsidP="005C0EF4">
      <w:pPr>
        <w:pStyle w:val="Corpsdetexte"/>
        <w:ind w:left="1881" w:firstLine="279"/>
        <w:jc w:val="both"/>
        <w:rPr>
          <w:color w:val="95B3D7" w:themeColor="accent1" w:themeTint="99"/>
          <w:sz w:val="18"/>
          <w:szCs w:val="18"/>
        </w:rPr>
      </w:pPr>
    </w:p>
    <w:tbl>
      <w:tblPr>
        <w:tblStyle w:val="TableauListe2-Accentuation5"/>
        <w:tblW w:w="10201" w:type="dxa"/>
        <w:tblInd w:w="-113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2086A" w14:paraId="2216F3DC" w14:textId="77777777" w:rsidTr="009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CCE1A" w14:textId="77777777" w:rsidR="0092086A" w:rsidRPr="000937EA" w:rsidRDefault="0092086A" w:rsidP="007B1AC3">
            <w:pPr>
              <w:jc w:val="center"/>
              <w:rPr>
                <w:sz w:val="18"/>
              </w:rPr>
            </w:pPr>
            <w:bookmarkStart w:id="0" w:name="_Hlk106271198"/>
            <w:r w:rsidRPr="000937EA">
              <w:rPr>
                <w:sz w:val="18"/>
              </w:rPr>
              <w:t>DATES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DBB0B5" w14:textId="77777777" w:rsidR="0092086A" w:rsidRPr="000937EA" w:rsidRDefault="0092086A" w:rsidP="007B1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OBSERVATIONS</w:t>
            </w:r>
          </w:p>
        </w:tc>
      </w:tr>
      <w:tr w:rsidR="0092086A" w14:paraId="533D7759" w14:textId="77777777" w:rsidTr="009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60C2C" w14:textId="77777777" w:rsidR="0092086A" w:rsidRPr="000937EA" w:rsidRDefault="0092086A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avril 2024</w:t>
            </w:r>
            <w:r w:rsidRPr="000937EA">
              <w:rPr>
                <w:sz w:val="18"/>
              </w:rPr>
              <w:t xml:space="preserve"> à 12h00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D83D" w14:textId="77777777" w:rsidR="0092086A" w:rsidRPr="000937EA" w:rsidRDefault="0092086A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937EA">
              <w:rPr>
                <w:sz w:val="18"/>
              </w:rPr>
              <w:t xml:space="preserve">Ouverture des inscriptions sur l’application </w:t>
            </w:r>
            <w:proofErr w:type="spellStart"/>
            <w:r w:rsidRPr="000937EA">
              <w:rPr>
                <w:sz w:val="18"/>
              </w:rPr>
              <w:t>WebITRF</w:t>
            </w:r>
            <w:proofErr w:type="spellEnd"/>
          </w:p>
        </w:tc>
      </w:tr>
      <w:tr w:rsidR="0092086A" w14:paraId="77EE2D52" w14:textId="77777777" w:rsidTr="009208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186D57" w14:textId="77777777" w:rsidR="0092086A" w:rsidRPr="000937EA" w:rsidRDefault="0092086A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avril 2024</w:t>
            </w:r>
            <w:r w:rsidRPr="000937EA">
              <w:rPr>
                <w:sz w:val="18"/>
              </w:rPr>
              <w:t xml:space="preserve"> à 12h00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4E8" w14:textId="77777777" w:rsidR="0092086A" w:rsidRPr="000937EA" w:rsidRDefault="0092086A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 xml:space="preserve">Clôture des inscriptions sur l’application </w:t>
            </w:r>
            <w:proofErr w:type="spellStart"/>
            <w:r w:rsidRPr="000937EA">
              <w:rPr>
                <w:sz w:val="18"/>
              </w:rPr>
              <w:t>WebITRF</w:t>
            </w:r>
            <w:proofErr w:type="spellEnd"/>
          </w:p>
        </w:tc>
      </w:tr>
      <w:tr w:rsidR="0092086A" w14:paraId="357B20F9" w14:textId="77777777" w:rsidTr="009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4DA937" w14:textId="77777777" w:rsidR="0092086A" w:rsidRPr="000937EA" w:rsidRDefault="0092086A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Avant le 7 mai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515C" w14:textId="77777777" w:rsidR="0092086A" w:rsidRPr="000937EA" w:rsidRDefault="0092086A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Date limite de renvoi des dossiers de candidatures par les structures à la DRH</w:t>
            </w:r>
          </w:p>
        </w:tc>
      </w:tr>
      <w:tr w:rsidR="0092086A" w14:paraId="70FBC21F" w14:textId="77777777" w:rsidTr="009208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ACAF2C" w14:textId="77777777" w:rsidR="0092086A" w:rsidRPr="000937EA" w:rsidRDefault="0092086A" w:rsidP="007B1AC3">
            <w:pPr>
              <w:jc w:val="center"/>
              <w:rPr>
                <w:sz w:val="18"/>
              </w:rPr>
            </w:pPr>
            <w:r w:rsidRPr="000937EA">
              <w:rPr>
                <w:sz w:val="18"/>
              </w:rPr>
              <w:t xml:space="preserve">Avant le </w:t>
            </w:r>
            <w:r>
              <w:rPr>
                <w:sz w:val="18"/>
              </w:rPr>
              <w:t>28 mai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619" w14:textId="77777777" w:rsidR="0092086A" w:rsidRPr="000937EA" w:rsidRDefault="0092086A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Transmission des dossiers recevables par la DRH à la DGRH</w:t>
            </w:r>
          </w:p>
        </w:tc>
      </w:tr>
      <w:tr w:rsidR="0092086A" w14:paraId="6FF630F9" w14:textId="77777777" w:rsidTr="009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325B0" w14:textId="77777777" w:rsidR="0092086A" w:rsidRPr="00AC3B62" w:rsidRDefault="0092086A" w:rsidP="007B1AC3">
            <w:pPr>
              <w:jc w:val="center"/>
              <w:rPr>
                <w:sz w:val="18"/>
                <w:szCs w:val="18"/>
              </w:rPr>
            </w:pPr>
            <w:r w:rsidRPr="00AC3B62">
              <w:rPr>
                <w:sz w:val="18"/>
                <w:szCs w:val="18"/>
              </w:rPr>
              <w:t xml:space="preserve">Jusqu’au </w:t>
            </w:r>
            <w:r>
              <w:rPr>
                <w:sz w:val="18"/>
                <w:szCs w:val="18"/>
              </w:rPr>
              <w:t>27 septembre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7F51" w14:textId="77777777" w:rsidR="0092086A" w:rsidRPr="000937EA" w:rsidRDefault="0092086A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Examen des dossiers par le comité de sélection national</w:t>
            </w:r>
          </w:p>
        </w:tc>
      </w:tr>
      <w:tr w:rsidR="0092086A" w14:paraId="76B9BA03" w14:textId="77777777" w:rsidTr="009208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C1A589" w14:textId="77777777" w:rsidR="0092086A" w:rsidRPr="00AC3B62" w:rsidRDefault="0092086A" w:rsidP="007B1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 fin novembre et début décembre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53F4" w14:textId="77777777" w:rsidR="0092086A" w:rsidRPr="000937EA" w:rsidRDefault="0092086A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Audition des candidats par le comité de sélection national</w:t>
            </w:r>
          </w:p>
        </w:tc>
      </w:tr>
      <w:tr w:rsidR="0092086A" w14:paraId="461E8892" w14:textId="77777777" w:rsidTr="009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220764" w14:textId="77777777" w:rsidR="0092086A" w:rsidRPr="00AC3B62" w:rsidRDefault="0092086A" w:rsidP="007B1AC3">
            <w:pPr>
              <w:jc w:val="center"/>
              <w:rPr>
                <w:sz w:val="18"/>
                <w:szCs w:val="18"/>
              </w:rPr>
            </w:pPr>
            <w:r w:rsidRPr="00AC3B62">
              <w:rPr>
                <w:sz w:val="18"/>
                <w:szCs w:val="18"/>
              </w:rPr>
              <w:t xml:space="preserve">Au plus tard </w:t>
            </w:r>
            <w:r>
              <w:rPr>
                <w:sz w:val="18"/>
                <w:szCs w:val="18"/>
              </w:rPr>
              <w:t>mi-décembre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5C60" w14:textId="77777777" w:rsidR="0092086A" w:rsidRPr="000937EA" w:rsidRDefault="0092086A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Publication des résultats des listes d’aptitudes exceptionnelles sur le site du ministère</w:t>
            </w:r>
          </w:p>
        </w:tc>
      </w:tr>
      <w:bookmarkEnd w:id="0"/>
    </w:tbl>
    <w:p w14:paraId="149AC9C7" w14:textId="24C0A672" w:rsidR="00585657" w:rsidRDefault="00585657" w:rsidP="00585657">
      <w:pPr>
        <w:pStyle w:val="Corpsdetexte"/>
        <w:ind w:left="441"/>
        <w:rPr>
          <w:sz w:val="18"/>
          <w:szCs w:val="18"/>
        </w:rPr>
      </w:pPr>
    </w:p>
    <w:p w14:paraId="58E065FC" w14:textId="161CF8A1" w:rsidR="00585657" w:rsidRDefault="00585657">
      <w:pPr>
        <w:pStyle w:val="Corpsdetexte"/>
        <w:spacing w:before="4"/>
        <w:rPr>
          <w:sz w:val="18"/>
          <w:szCs w:val="18"/>
        </w:rPr>
      </w:pPr>
    </w:p>
    <w:p w14:paraId="3A15B8CF" w14:textId="37348168" w:rsidR="00585657" w:rsidRDefault="00585657" w:rsidP="00585657">
      <w:pPr>
        <w:tabs>
          <w:tab w:val="left" w:pos="730"/>
        </w:tabs>
        <w:ind w:left="440"/>
        <w:rPr>
          <w:color w:val="95B3D7" w:themeColor="accent1" w:themeTint="99"/>
          <w:sz w:val="18"/>
          <w:szCs w:val="18"/>
        </w:rPr>
      </w:pPr>
      <w:r>
        <w:rPr>
          <w:noProof/>
        </w:rPr>
        <w:drawing>
          <wp:inline distT="0" distB="0" distL="0" distR="0" wp14:anchorId="0BA7E7D0" wp14:editId="4374DB6C">
            <wp:extent cx="981075" cy="654050"/>
            <wp:effectExtent l="0" t="0" r="9525" b="0"/>
            <wp:docPr id="3" name="Image 3" descr="2,850,278 Focus Image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850,278 Focus Image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3" cy="66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5B3D7" w:themeColor="accent1" w:themeTint="99"/>
          <w:sz w:val="18"/>
          <w:szCs w:val="18"/>
        </w:rPr>
        <w:t xml:space="preserve"> FOCUS </w:t>
      </w:r>
      <w:r w:rsidRPr="00294D81">
        <w:rPr>
          <w:color w:val="95B3D7" w:themeColor="accent1" w:themeTint="99"/>
          <w:sz w:val="18"/>
          <w:szCs w:val="18"/>
        </w:rPr>
        <w:t>DEROULEMENT</w:t>
      </w:r>
      <w:r w:rsidRPr="00294D81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294D81">
        <w:rPr>
          <w:color w:val="95B3D7" w:themeColor="accent1" w:themeTint="99"/>
          <w:sz w:val="18"/>
          <w:szCs w:val="18"/>
        </w:rPr>
        <w:t>DE</w:t>
      </w:r>
      <w:r w:rsidRPr="00294D81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294D81">
        <w:rPr>
          <w:color w:val="95B3D7" w:themeColor="accent1" w:themeTint="99"/>
          <w:sz w:val="18"/>
          <w:szCs w:val="18"/>
        </w:rPr>
        <w:t>LA</w:t>
      </w:r>
      <w:r w:rsidRPr="00294D81">
        <w:rPr>
          <w:color w:val="95B3D7" w:themeColor="accent1" w:themeTint="99"/>
          <w:spacing w:val="-5"/>
          <w:sz w:val="18"/>
          <w:szCs w:val="18"/>
        </w:rPr>
        <w:t xml:space="preserve"> </w:t>
      </w:r>
      <w:r w:rsidRPr="00294D81">
        <w:rPr>
          <w:color w:val="95B3D7" w:themeColor="accent1" w:themeTint="99"/>
          <w:sz w:val="18"/>
          <w:szCs w:val="18"/>
        </w:rPr>
        <w:t>SELECTION</w:t>
      </w:r>
      <w:r w:rsidRPr="00294D81">
        <w:rPr>
          <w:color w:val="95B3D7" w:themeColor="accent1" w:themeTint="99"/>
          <w:spacing w:val="-5"/>
          <w:sz w:val="18"/>
          <w:szCs w:val="18"/>
        </w:rPr>
        <w:t xml:space="preserve"> </w:t>
      </w:r>
      <w:r w:rsidRPr="00294D81">
        <w:rPr>
          <w:color w:val="95B3D7" w:themeColor="accent1" w:themeTint="99"/>
          <w:sz w:val="18"/>
          <w:szCs w:val="18"/>
        </w:rPr>
        <w:t>PROFESSIONNELLE</w:t>
      </w:r>
      <w:bookmarkStart w:id="1" w:name="_GoBack"/>
      <w:bookmarkEnd w:id="1"/>
    </w:p>
    <w:p w14:paraId="745552C3" w14:textId="77777777" w:rsidR="00474DEC" w:rsidRPr="00294D81" w:rsidRDefault="00474DEC" w:rsidP="00585657">
      <w:pPr>
        <w:tabs>
          <w:tab w:val="left" w:pos="730"/>
        </w:tabs>
        <w:ind w:left="440"/>
        <w:rPr>
          <w:sz w:val="18"/>
          <w:szCs w:val="18"/>
        </w:rPr>
      </w:pPr>
    </w:p>
    <w:p w14:paraId="56B94CBE" w14:textId="77777777" w:rsidR="00474DEC" w:rsidRDefault="00474DEC" w:rsidP="00474DEC">
      <w:pPr>
        <w:pStyle w:val="Corpsdetexte"/>
        <w:ind w:right="113"/>
        <w:jc w:val="both"/>
        <w:rPr>
          <w:sz w:val="18"/>
          <w:szCs w:val="18"/>
        </w:rPr>
      </w:pPr>
    </w:p>
    <w:p w14:paraId="69A764AC" w14:textId="481B347C" w:rsidR="00585657" w:rsidRPr="0049661D" w:rsidRDefault="00585657" w:rsidP="00474DEC">
      <w:pPr>
        <w:pStyle w:val="Corpsdetexte"/>
        <w:ind w:right="113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La sélection vise à reconnaître les acquis de l'expérience professionnelle du candidat,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concours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développement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qualité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appui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l'enseignement.</w:t>
      </w:r>
    </w:p>
    <w:p w14:paraId="33574D12" w14:textId="77777777" w:rsidR="00474DEC" w:rsidRDefault="00474DEC" w:rsidP="00474DEC">
      <w:pPr>
        <w:pStyle w:val="Corpsdetexte"/>
        <w:jc w:val="both"/>
        <w:rPr>
          <w:sz w:val="18"/>
          <w:szCs w:val="18"/>
        </w:rPr>
      </w:pPr>
    </w:p>
    <w:p w14:paraId="5CE2FAA1" w14:textId="1DC1EABE" w:rsidR="00585657" w:rsidRPr="0049661D" w:rsidRDefault="00585657" w:rsidP="00474DEC">
      <w:pPr>
        <w:pStyle w:val="Corpsdetexte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Elle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comprend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:</w:t>
      </w:r>
    </w:p>
    <w:p w14:paraId="0AB5D087" w14:textId="77777777" w:rsidR="00585657" w:rsidRPr="0049661D" w:rsidRDefault="00585657" w:rsidP="00585657">
      <w:pPr>
        <w:pStyle w:val="Corpsdetexte"/>
        <w:spacing w:before="1"/>
        <w:rPr>
          <w:sz w:val="18"/>
          <w:szCs w:val="18"/>
        </w:rPr>
      </w:pPr>
    </w:p>
    <w:p w14:paraId="7C0D7CF1" w14:textId="77777777" w:rsidR="00585657" w:rsidRPr="0049661D" w:rsidRDefault="00585657" w:rsidP="00715619">
      <w:pPr>
        <w:ind w:left="720" w:right="112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1° </w:t>
      </w:r>
      <w:r w:rsidRPr="0049661D">
        <w:rPr>
          <w:b/>
          <w:sz w:val="18"/>
          <w:szCs w:val="18"/>
        </w:rPr>
        <w:t xml:space="preserve">Un examen par le comité de sélection </w:t>
      </w:r>
      <w:r w:rsidRPr="0049661D">
        <w:rPr>
          <w:sz w:val="18"/>
          <w:szCs w:val="18"/>
        </w:rPr>
        <w:t>du dossier de chaque candidat. Le</w:t>
      </w:r>
      <w:r>
        <w:rPr>
          <w:sz w:val="18"/>
          <w:szCs w:val="18"/>
        </w:rPr>
        <w:t xml:space="preserve"> </w:t>
      </w:r>
      <w:r w:rsidRPr="0049661D">
        <w:rPr>
          <w:spacing w:val="-68"/>
          <w:sz w:val="18"/>
          <w:szCs w:val="18"/>
        </w:rPr>
        <w:t xml:space="preserve"> </w:t>
      </w:r>
      <w:r w:rsidRPr="0049661D">
        <w:rPr>
          <w:sz w:val="18"/>
          <w:szCs w:val="18"/>
        </w:rPr>
        <w:t>comité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arrête,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ordre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alphabétique,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liste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candidats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sélectionnés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pour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une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audition.</w:t>
      </w:r>
    </w:p>
    <w:p w14:paraId="2C7F28B5" w14:textId="77777777" w:rsidR="00585657" w:rsidRPr="0049661D" w:rsidRDefault="00585657" w:rsidP="00715619">
      <w:pPr>
        <w:pStyle w:val="Corpsdetexte"/>
        <w:jc w:val="both"/>
        <w:rPr>
          <w:sz w:val="18"/>
          <w:szCs w:val="18"/>
        </w:rPr>
      </w:pPr>
    </w:p>
    <w:p w14:paraId="03511DE1" w14:textId="45E44395" w:rsidR="008F5A13" w:rsidRPr="00940FE5" w:rsidRDefault="00940FE5" w:rsidP="00715619">
      <w:pPr>
        <w:tabs>
          <w:tab w:val="left" w:pos="730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85657" w:rsidRPr="00940FE5">
        <w:rPr>
          <w:sz w:val="18"/>
          <w:szCs w:val="18"/>
        </w:rPr>
        <w:t>2°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Une</w:t>
      </w:r>
      <w:r w:rsidR="00585657" w:rsidRPr="00940FE5">
        <w:rPr>
          <w:b/>
          <w:spacing w:val="-6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audition</w:t>
      </w:r>
      <w:r w:rsidR="00585657" w:rsidRPr="00940FE5">
        <w:rPr>
          <w:b/>
          <w:spacing w:val="-8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par</w:t>
      </w:r>
      <w:r w:rsidR="00585657" w:rsidRPr="00940FE5">
        <w:rPr>
          <w:b/>
          <w:spacing w:val="-7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le</w:t>
      </w:r>
      <w:r w:rsidR="00585657" w:rsidRPr="00940FE5">
        <w:rPr>
          <w:b/>
          <w:spacing w:val="-9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comité</w:t>
      </w:r>
      <w:r w:rsidR="00585657" w:rsidRPr="00940FE5">
        <w:rPr>
          <w:b/>
          <w:spacing w:val="-8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de</w:t>
      </w:r>
      <w:r w:rsidR="00585657" w:rsidRPr="00940FE5">
        <w:rPr>
          <w:b/>
          <w:spacing w:val="-9"/>
          <w:sz w:val="18"/>
          <w:szCs w:val="18"/>
        </w:rPr>
        <w:t xml:space="preserve"> </w:t>
      </w:r>
      <w:r w:rsidR="00585657" w:rsidRPr="00940FE5">
        <w:rPr>
          <w:b/>
          <w:sz w:val="18"/>
          <w:szCs w:val="18"/>
        </w:rPr>
        <w:t>sélection</w:t>
      </w:r>
      <w:r w:rsidR="00585657" w:rsidRPr="00940FE5">
        <w:rPr>
          <w:sz w:val="18"/>
          <w:szCs w:val="18"/>
        </w:rPr>
        <w:t>.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Cette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audition</w:t>
      </w:r>
      <w:r w:rsidR="00585657" w:rsidRPr="00940FE5">
        <w:rPr>
          <w:spacing w:val="-10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vise</w:t>
      </w:r>
      <w:r w:rsidR="00585657" w:rsidRPr="00940FE5">
        <w:rPr>
          <w:spacing w:val="-9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à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apprécier</w:t>
      </w:r>
      <w:r w:rsidR="00585657" w:rsidRPr="00940FE5">
        <w:rPr>
          <w:spacing w:val="-1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la</w:t>
      </w:r>
      <w:r w:rsidR="00585657" w:rsidRPr="00940FE5">
        <w:rPr>
          <w:spacing w:val="-68"/>
          <w:sz w:val="18"/>
          <w:szCs w:val="18"/>
        </w:rPr>
        <w:t xml:space="preserve"> </w:t>
      </w:r>
      <w:r w:rsidR="00E9397C" w:rsidRPr="00940FE5">
        <w:rPr>
          <w:spacing w:val="-68"/>
          <w:sz w:val="18"/>
          <w:szCs w:val="18"/>
        </w:rPr>
        <w:t xml:space="preserve">    </w:t>
      </w:r>
      <w:r w:rsidR="00E9397C" w:rsidRPr="00940FE5">
        <w:rPr>
          <w:sz w:val="18"/>
          <w:szCs w:val="18"/>
        </w:rPr>
        <w:t xml:space="preserve"> personnalité</w:t>
      </w:r>
      <w:r w:rsidR="00585657" w:rsidRPr="00940FE5">
        <w:rPr>
          <w:sz w:val="18"/>
          <w:szCs w:val="18"/>
        </w:rPr>
        <w:t xml:space="preserve"> du candidat, sa motivation, ses capacités à exercer les fonctions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dévolues aux membres du corps auquel la liste d'aptitude exceptionnelle donne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accès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et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les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compétences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acquises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lors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son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parcours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professionnel.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L'auditio</w:t>
      </w:r>
      <w:r w:rsidR="00474DEC" w:rsidRPr="00940FE5">
        <w:rPr>
          <w:sz w:val="18"/>
          <w:szCs w:val="18"/>
        </w:rPr>
        <w:t xml:space="preserve">n </w:t>
      </w:r>
      <w:r w:rsidR="00585657" w:rsidRPr="00940FE5">
        <w:rPr>
          <w:sz w:val="18"/>
          <w:szCs w:val="18"/>
        </w:rPr>
        <w:t>débute par un exposé du candidat présentant son parcours professionnel et les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acquis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son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expérience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professionnelle,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notamment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activités,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principales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missions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exercées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et</w:t>
      </w:r>
      <w:r w:rsidR="00585657" w:rsidRPr="00940FE5">
        <w:rPr>
          <w:spacing w:val="7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les</w:t>
      </w:r>
      <w:r w:rsidR="00585657" w:rsidRPr="00940FE5">
        <w:rPr>
          <w:spacing w:val="7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compétences</w:t>
      </w:r>
      <w:r w:rsidR="00585657" w:rsidRPr="00940FE5">
        <w:rPr>
          <w:spacing w:val="7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mises</w:t>
      </w:r>
      <w:r w:rsidR="00585657" w:rsidRPr="00940FE5">
        <w:rPr>
          <w:spacing w:val="7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en</w:t>
      </w:r>
      <w:r w:rsidR="00585657" w:rsidRPr="00940FE5">
        <w:rPr>
          <w:spacing w:val="7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œuvre.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L'entretien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se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poursuit</w:t>
      </w:r>
      <w:r w:rsidR="00585657" w:rsidRPr="00940FE5">
        <w:rPr>
          <w:spacing w:val="-3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par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un</w:t>
      </w:r>
      <w:r w:rsidR="00585657" w:rsidRPr="00940FE5">
        <w:rPr>
          <w:spacing w:val="-3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échange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avec</w:t>
      </w:r>
      <w:r w:rsidR="00585657" w:rsidRPr="00940FE5">
        <w:rPr>
          <w:spacing w:val="-4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le</w:t>
      </w:r>
      <w:r w:rsidR="00585657" w:rsidRPr="00940FE5">
        <w:rPr>
          <w:spacing w:val="-3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comité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sélection</w:t>
      </w:r>
      <w:r w:rsidR="00585657" w:rsidRPr="00940FE5">
        <w:rPr>
          <w:spacing w:val="-4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portant</w:t>
      </w:r>
      <w:r w:rsidR="00585657" w:rsidRPr="00940FE5">
        <w:rPr>
          <w:spacing w:val="-4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sur</w:t>
      </w:r>
      <w:r w:rsidR="00585657" w:rsidRPr="00940FE5">
        <w:rPr>
          <w:spacing w:val="-5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la</w:t>
      </w:r>
      <w:r w:rsidR="00474DEC" w:rsidRPr="00940FE5">
        <w:rPr>
          <w:spacing w:val="-6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valorisation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compétences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et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aptitudes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professionnelles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acquises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par</w:t>
      </w:r>
      <w:r w:rsidR="00474DEC" w:rsidRPr="00940FE5">
        <w:rPr>
          <w:sz w:val="18"/>
          <w:szCs w:val="18"/>
        </w:rPr>
        <w:t xml:space="preserve"> le candidat</w:t>
      </w:r>
      <w:r w:rsidR="00585657" w:rsidRPr="00940FE5">
        <w:rPr>
          <w:sz w:val="18"/>
          <w:szCs w:val="18"/>
        </w:rPr>
        <w:t>.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La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durée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totale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l'audition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est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fixée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à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30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minutes.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L'audition</w:t>
      </w:r>
      <w:r w:rsidR="00585657" w:rsidRPr="00940FE5">
        <w:rPr>
          <w:spacing w:val="-68"/>
          <w:sz w:val="18"/>
          <w:szCs w:val="18"/>
        </w:rPr>
        <w:t xml:space="preserve"> </w:t>
      </w:r>
      <w:r w:rsidR="00E9397C" w:rsidRPr="00940FE5">
        <w:rPr>
          <w:sz w:val="18"/>
          <w:szCs w:val="18"/>
        </w:rPr>
        <w:t xml:space="preserve"> comprend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5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minutes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maximum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présentation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et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25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minutes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minimum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d'entretien.</w:t>
      </w:r>
      <w:r w:rsidR="00E9397C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Lorsqu'un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membre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du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comité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sélection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appartient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à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l'établissement d'affectation du candidat, il ne peut examiner son dossier ni</w:t>
      </w:r>
      <w:r w:rsidR="00585657" w:rsidRPr="00940FE5">
        <w:rPr>
          <w:spacing w:val="1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participer</w:t>
      </w:r>
      <w:r w:rsidR="00585657" w:rsidRPr="00940FE5">
        <w:rPr>
          <w:spacing w:val="-9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à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son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audition.</w:t>
      </w:r>
      <w:r w:rsidR="00585657" w:rsidRPr="00940FE5">
        <w:rPr>
          <w:spacing w:val="-9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Le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comité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de</w:t>
      </w:r>
      <w:r w:rsidR="00585657" w:rsidRPr="00940FE5">
        <w:rPr>
          <w:spacing w:val="-6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sélection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établit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par</w:t>
      </w:r>
      <w:r w:rsidR="00585657" w:rsidRPr="00940FE5">
        <w:rPr>
          <w:spacing w:val="-8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ordre</w:t>
      </w:r>
      <w:r w:rsidR="00585657" w:rsidRPr="00940FE5">
        <w:rPr>
          <w:spacing w:val="-7"/>
          <w:sz w:val="18"/>
          <w:szCs w:val="18"/>
        </w:rPr>
        <w:t xml:space="preserve"> </w:t>
      </w:r>
      <w:r w:rsidR="00585657" w:rsidRPr="00940FE5">
        <w:rPr>
          <w:sz w:val="18"/>
          <w:szCs w:val="18"/>
        </w:rPr>
        <w:t>alphabétique</w:t>
      </w:r>
      <w:r w:rsidR="00474DEC" w:rsidRPr="00940FE5">
        <w:rPr>
          <w:spacing w:val="-8"/>
          <w:sz w:val="18"/>
          <w:szCs w:val="18"/>
        </w:rPr>
        <w:t xml:space="preserve"> la liste.</w:t>
      </w:r>
    </w:p>
    <w:p w14:paraId="5A4D1B78" w14:textId="77777777" w:rsidR="008F5A13" w:rsidRPr="008F5A13" w:rsidRDefault="008F5A13" w:rsidP="008F5A13"/>
    <w:p w14:paraId="04536660" w14:textId="77777777" w:rsidR="008F5A13" w:rsidRPr="008F5A13" w:rsidRDefault="008F5A13" w:rsidP="008F5A13"/>
    <w:p w14:paraId="54DE4B0D" w14:textId="0E8B269A" w:rsidR="008F5A13" w:rsidRDefault="008F5A13" w:rsidP="008F5A13"/>
    <w:p w14:paraId="0B549E7E" w14:textId="4850F242" w:rsidR="00FD1810" w:rsidRPr="008F5A13" w:rsidRDefault="008F5A13" w:rsidP="008F5A13">
      <w:pPr>
        <w:tabs>
          <w:tab w:val="left" w:pos="1687"/>
        </w:tabs>
      </w:pPr>
      <w:r>
        <w:tab/>
      </w:r>
    </w:p>
    <w:sectPr w:rsidR="00FD1810" w:rsidRPr="008F5A13">
      <w:headerReference w:type="default" r:id="rId10"/>
      <w:footerReference w:type="default" r:id="rId11"/>
      <w:pgSz w:w="11910" w:h="16840"/>
      <w:pgMar w:top="1240" w:right="1300" w:bottom="1380" w:left="1260" w:header="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EC7C4" w14:textId="77777777" w:rsidR="002E3AD0" w:rsidRDefault="002E3AD0">
      <w:r>
        <w:separator/>
      </w:r>
    </w:p>
  </w:endnote>
  <w:endnote w:type="continuationSeparator" w:id="0">
    <w:p w14:paraId="35D3570B" w14:textId="77777777" w:rsidR="002E3AD0" w:rsidRDefault="002E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058515"/>
      <w:docPartObj>
        <w:docPartGallery w:val="Page Numbers (Bottom of Page)"/>
        <w:docPartUnique/>
      </w:docPartObj>
    </w:sdtPr>
    <w:sdtEndPr/>
    <w:sdtContent>
      <w:p w14:paraId="26BBDDAC" w14:textId="32852715" w:rsidR="008F5A13" w:rsidRDefault="008F5A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481B9" w14:textId="77777777" w:rsidR="008F5A13" w:rsidRPr="001163A3" w:rsidRDefault="008F5A13" w:rsidP="008F5A13">
    <w:pPr>
      <w:pStyle w:val="Pieddepage"/>
      <w:ind w:left="-284" w:right="142"/>
      <w:jc w:val="center"/>
      <w:rPr>
        <w:sz w:val="14"/>
        <w:szCs w:val="14"/>
      </w:rPr>
    </w:pPr>
    <w:r w:rsidRPr="009C6339">
      <w:rPr>
        <w:b/>
        <w:sz w:val="14"/>
        <w:szCs w:val="14"/>
      </w:rPr>
      <w:t>Aix</w:t>
    </w:r>
    <w:r w:rsidRPr="002D1453">
      <w:rPr>
        <w:b/>
        <w:sz w:val="14"/>
        <w:szCs w:val="14"/>
      </w:rPr>
      <w:t xml:space="preserve">-Marseille </w:t>
    </w:r>
    <w:r w:rsidRPr="009C6339">
      <w:rPr>
        <w:b/>
        <w:sz w:val="14"/>
        <w:szCs w:val="14"/>
      </w:rPr>
      <w:t xml:space="preserve">Université </w:t>
    </w:r>
    <w:r w:rsidRPr="002D1453">
      <w:rPr>
        <w:sz w:val="14"/>
        <w:szCs w:val="14"/>
      </w:rPr>
      <w:t xml:space="preserve">- Jardin du </w:t>
    </w:r>
    <w:proofErr w:type="spellStart"/>
    <w:r w:rsidRPr="002D1453">
      <w:rPr>
        <w:sz w:val="14"/>
        <w:szCs w:val="14"/>
      </w:rPr>
      <w:t>Pharo</w:t>
    </w:r>
    <w:proofErr w:type="spellEnd"/>
    <w:r w:rsidRPr="002D1453">
      <w:rPr>
        <w:sz w:val="14"/>
        <w:szCs w:val="14"/>
      </w:rPr>
      <w:t xml:space="preserve"> - 58 boulevard Charles </w:t>
    </w:r>
    <w:proofErr w:type="spellStart"/>
    <w:r w:rsidRPr="002D1453">
      <w:rPr>
        <w:sz w:val="14"/>
        <w:szCs w:val="14"/>
      </w:rPr>
      <w:t>Livon</w:t>
    </w:r>
    <w:proofErr w:type="spellEnd"/>
    <w:r w:rsidRPr="002D1453">
      <w:rPr>
        <w:sz w:val="14"/>
        <w:szCs w:val="14"/>
      </w:rPr>
      <w:t xml:space="preserve"> - 13284 Marseille cedex 07 - France</w:t>
    </w:r>
    <w:r w:rsidRPr="002D1453">
      <w:rPr>
        <w:sz w:val="14"/>
        <w:szCs w:val="14"/>
      </w:rPr>
      <w:br/>
      <w:t>Tél</w:t>
    </w:r>
    <w:r w:rsidRPr="004C79A1">
      <w:rPr>
        <w:sz w:val="14"/>
        <w:szCs w:val="14"/>
      </w:rPr>
      <w:t>. : +33 (0)4 91 39 65 00 - Fax : +33 (0)4 91 31 31 36 - www.univ-amu.f</w:t>
    </w:r>
    <w:r>
      <w:rPr>
        <w:sz w:val="14"/>
        <w:szCs w:val="14"/>
      </w:rPr>
      <w:t>r</w:t>
    </w:r>
  </w:p>
  <w:p w14:paraId="672E29C3" w14:textId="7F264C15" w:rsidR="00585657" w:rsidRDefault="00585657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D0D0" w14:textId="77777777" w:rsidR="002E3AD0" w:rsidRDefault="002E3AD0">
      <w:r>
        <w:separator/>
      </w:r>
    </w:p>
  </w:footnote>
  <w:footnote w:type="continuationSeparator" w:id="0">
    <w:p w14:paraId="271239D1" w14:textId="77777777" w:rsidR="002E3AD0" w:rsidRDefault="002E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A605" w14:textId="7BE7E190" w:rsidR="005C0EF4" w:rsidRDefault="008F5A1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C54468" wp14:editId="6FDDFD41">
          <wp:simplePos x="0" y="0"/>
          <wp:positionH relativeFrom="column">
            <wp:posOffset>-711390</wp:posOffset>
          </wp:positionH>
          <wp:positionV relativeFrom="paragraph">
            <wp:posOffset>47767</wp:posOffset>
          </wp:positionV>
          <wp:extent cx="1671851" cy="940259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1" cy="94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EF4" w:rsidRPr="00587AA1">
      <w:rPr>
        <w:rFonts w:ascii="Times New Roman"/>
        <w:noProof/>
        <w:spacing w:val="70"/>
        <w:sz w:val="18"/>
        <w:szCs w:val="18"/>
      </w:rPr>
      <w:drawing>
        <wp:anchor distT="0" distB="0" distL="114300" distR="114300" simplePos="0" relativeHeight="251659264" behindDoc="0" locked="0" layoutInCell="1" allowOverlap="1" wp14:anchorId="3BE113C9" wp14:editId="7B2D6678">
          <wp:simplePos x="0" y="0"/>
          <wp:positionH relativeFrom="column">
            <wp:posOffset>-709684</wp:posOffset>
          </wp:positionH>
          <wp:positionV relativeFrom="paragraph">
            <wp:posOffset>47986</wp:posOffset>
          </wp:positionV>
          <wp:extent cx="1717891" cy="965291"/>
          <wp:effectExtent l="0" t="0" r="0" b="6350"/>
          <wp:wrapSquare wrapText="bothSides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891" cy="96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EBB"/>
    <w:multiLevelType w:val="hybridMultilevel"/>
    <w:tmpl w:val="1F1E4264"/>
    <w:lvl w:ilvl="0" w:tplc="703E9CC8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75856BC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2" w:tplc="DC5C3784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0D54CAB4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E5F0C6B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D51AD664">
      <w:numFmt w:val="bullet"/>
      <w:lvlText w:val="•"/>
      <w:lvlJc w:val="left"/>
      <w:pPr>
        <w:ind w:left="5252" w:hanging="360"/>
      </w:pPr>
      <w:rPr>
        <w:rFonts w:hint="default"/>
        <w:lang w:val="fr-FR" w:eastAsia="en-US" w:bidi="ar-SA"/>
      </w:rPr>
    </w:lvl>
    <w:lvl w:ilvl="6" w:tplc="56DEDE20">
      <w:numFmt w:val="bullet"/>
      <w:lvlText w:val="•"/>
      <w:lvlJc w:val="left"/>
      <w:pPr>
        <w:ind w:left="6071" w:hanging="360"/>
      </w:pPr>
      <w:rPr>
        <w:rFonts w:hint="default"/>
        <w:lang w:val="fr-FR" w:eastAsia="en-US" w:bidi="ar-SA"/>
      </w:rPr>
    </w:lvl>
    <w:lvl w:ilvl="7" w:tplc="2FA4346C">
      <w:numFmt w:val="bullet"/>
      <w:lvlText w:val="•"/>
      <w:lvlJc w:val="left"/>
      <w:pPr>
        <w:ind w:left="6889" w:hanging="360"/>
      </w:pPr>
      <w:rPr>
        <w:rFonts w:hint="default"/>
        <w:lang w:val="fr-FR" w:eastAsia="en-US" w:bidi="ar-SA"/>
      </w:rPr>
    </w:lvl>
    <w:lvl w:ilvl="8" w:tplc="8C588B1A">
      <w:numFmt w:val="bullet"/>
      <w:lvlText w:val="•"/>
      <w:lvlJc w:val="left"/>
      <w:pPr>
        <w:ind w:left="770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004F92"/>
    <w:multiLevelType w:val="hybridMultilevel"/>
    <w:tmpl w:val="BDB8EEF4"/>
    <w:lvl w:ilvl="0" w:tplc="A49C7780">
      <w:numFmt w:val="bullet"/>
      <w:lvlText w:val="-"/>
      <w:lvlJc w:val="left"/>
      <w:pPr>
        <w:ind w:left="801" w:hanging="361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1" w:tplc="01C077EA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4128206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B04E0DCA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45A40E78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674EA9F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E824D7A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C5F6F30A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8F9844A6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F756540"/>
    <w:multiLevelType w:val="hybridMultilevel"/>
    <w:tmpl w:val="A616439E"/>
    <w:lvl w:ilvl="0" w:tplc="D92618B8">
      <w:start w:val="4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B7F1552"/>
    <w:multiLevelType w:val="hybridMultilevel"/>
    <w:tmpl w:val="27B4907A"/>
    <w:lvl w:ilvl="0" w:tplc="040C0001">
      <w:start w:val="1"/>
      <w:numFmt w:val="bullet"/>
      <w:lvlText w:val=""/>
      <w:lvlJc w:val="left"/>
      <w:pPr>
        <w:ind w:left="801" w:hanging="361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0D1322C"/>
    <w:multiLevelType w:val="hybridMultilevel"/>
    <w:tmpl w:val="19345DA2"/>
    <w:lvl w:ilvl="0" w:tplc="040C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54FE5B6A"/>
    <w:multiLevelType w:val="hybridMultilevel"/>
    <w:tmpl w:val="0ABC5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B6C2E"/>
    <w:multiLevelType w:val="hybridMultilevel"/>
    <w:tmpl w:val="C77A26B8"/>
    <w:lvl w:ilvl="0" w:tplc="CAFA63CA">
      <w:numFmt w:val="bullet"/>
      <w:lvlText w:val="-"/>
      <w:lvlJc w:val="left"/>
      <w:pPr>
        <w:ind w:left="801" w:hanging="361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7C923375"/>
    <w:multiLevelType w:val="hybridMultilevel"/>
    <w:tmpl w:val="3E28D010"/>
    <w:lvl w:ilvl="0" w:tplc="7C86AE90">
      <w:start w:val="1"/>
      <w:numFmt w:val="decimal"/>
      <w:lvlText w:val="%1-"/>
      <w:lvlJc w:val="left"/>
      <w:pPr>
        <w:ind w:left="729" w:hanging="289"/>
      </w:pPr>
      <w:rPr>
        <w:rFonts w:ascii="Verdana" w:eastAsia="Verdana" w:hAnsi="Verdana" w:cs="Verdana" w:hint="default"/>
        <w:color w:val="95B3D7" w:themeColor="accent1" w:themeTint="99"/>
        <w:w w:val="99"/>
        <w:sz w:val="20"/>
        <w:szCs w:val="20"/>
        <w:u w:val="none"/>
        <w:lang w:val="fr-FR" w:eastAsia="en-US" w:bidi="ar-SA"/>
      </w:rPr>
    </w:lvl>
    <w:lvl w:ilvl="1" w:tplc="8A402098">
      <w:numFmt w:val="bullet"/>
      <w:lvlText w:val="o"/>
      <w:lvlJc w:val="left"/>
      <w:pPr>
        <w:ind w:left="18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CFBE41A2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2E549E5E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E94E1C5A">
      <w:numFmt w:val="bullet"/>
      <w:lvlText w:val="•"/>
      <w:lvlJc w:val="left"/>
      <w:pPr>
        <w:ind w:left="4368" w:hanging="360"/>
      </w:pPr>
      <w:rPr>
        <w:rFonts w:hint="default"/>
        <w:lang w:val="fr-FR" w:eastAsia="en-US" w:bidi="ar-SA"/>
      </w:rPr>
    </w:lvl>
    <w:lvl w:ilvl="5" w:tplc="E972813A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6" w:tplc="29E23994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7" w:tplc="39FCC500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2FE25204">
      <w:numFmt w:val="bullet"/>
      <w:lvlText w:val="•"/>
      <w:lvlJc w:val="left"/>
      <w:pPr>
        <w:ind w:left="7686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0"/>
    <w:rsid w:val="000476D6"/>
    <w:rsid w:val="000D492C"/>
    <w:rsid w:val="000F533C"/>
    <w:rsid w:val="002E3AD0"/>
    <w:rsid w:val="003464D0"/>
    <w:rsid w:val="0043372E"/>
    <w:rsid w:val="00474DEC"/>
    <w:rsid w:val="00540E15"/>
    <w:rsid w:val="00556A76"/>
    <w:rsid w:val="00572CA3"/>
    <w:rsid w:val="00585657"/>
    <w:rsid w:val="00587AA1"/>
    <w:rsid w:val="00591379"/>
    <w:rsid w:val="005C0EF4"/>
    <w:rsid w:val="00715619"/>
    <w:rsid w:val="0080100F"/>
    <w:rsid w:val="00857D96"/>
    <w:rsid w:val="00885527"/>
    <w:rsid w:val="008F5A13"/>
    <w:rsid w:val="009109E1"/>
    <w:rsid w:val="0092086A"/>
    <w:rsid w:val="00940FE5"/>
    <w:rsid w:val="009E2CA1"/>
    <w:rsid w:val="00AE7A91"/>
    <w:rsid w:val="00AF61CB"/>
    <w:rsid w:val="00B61038"/>
    <w:rsid w:val="00B77FF9"/>
    <w:rsid w:val="00CE05AD"/>
    <w:rsid w:val="00CF3E74"/>
    <w:rsid w:val="00DF159E"/>
    <w:rsid w:val="00E9397C"/>
    <w:rsid w:val="00EE2EFE"/>
    <w:rsid w:val="00F91815"/>
    <w:rsid w:val="00FD1810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233CAB"/>
  <w15:docId w15:val="{A5467B8C-802A-4A52-9A9E-CEDACBC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4"/>
      <w:ind w:left="257"/>
      <w:jc w:val="center"/>
    </w:pPr>
  </w:style>
  <w:style w:type="paragraph" w:styleId="En-tte">
    <w:name w:val="header"/>
    <w:basedOn w:val="Normal"/>
    <w:link w:val="En-tteCar"/>
    <w:uiPriority w:val="99"/>
    <w:unhideWhenUsed/>
    <w:rsid w:val="00587A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AA1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87A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AA1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587AA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464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64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64D0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4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4D0"/>
    <w:rPr>
      <w:rFonts w:ascii="Verdana" w:eastAsia="Verdana" w:hAnsi="Verdana" w:cs="Verdan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4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4D0"/>
    <w:rPr>
      <w:rFonts w:ascii="Segoe UI" w:eastAsia="Verdana" w:hAnsi="Segoe UI" w:cs="Segoe UI"/>
      <w:sz w:val="18"/>
      <w:szCs w:val="18"/>
      <w:lang w:val="fr-FR"/>
    </w:rPr>
  </w:style>
  <w:style w:type="table" w:styleId="TableauListe2-Accentuation5">
    <w:name w:val="List Table 2 Accent 5"/>
    <w:basedOn w:val="TableauNormal"/>
    <w:uiPriority w:val="47"/>
    <w:rsid w:val="005C0EF4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AMIROUCHE Ambre</dc:creator>
  <cp:lastModifiedBy>BOEGLI Emilie</cp:lastModifiedBy>
  <cp:revision>5</cp:revision>
  <dcterms:created xsi:type="dcterms:W3CDTF">2023-03-21T09:34:00Z</dcterms:created>
  <dcterms:modified xsi:type="dcterms:W3CDTF">2024-03-28T11:18:00Z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2022-05-16T00:00:00Z</vt:filetime>
  </property>
</Properties>
</file>